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91F297" w14:textId="77777777" w:rsidR="00D06F6D" w:rsidRDefault="00D06F6D" w:rsidP="00D06F6D">
      <w:pPr>
        <w:tabs>
          <w:tab w:val="left" w:pos="8010"/>
        </w:tabs>
        <w:jc w:val="right"/>
        <w:rPr>
          <w:rFonts w:ascii="Sofia Sans" w:hAnsi="Sofia Sans"/>
          <w:szCs w:val="24"/>
          <w:lang w:val="en-US"/>
        </w:rPr>
      </w:pPr>
    </w:p>
    <w:p w14:paraId="1C5A4051" w14:textId="5F756F5F" w:rsidR="00547ED1" w:rsidRDefault="00D06F6D" w:rsidP="00D06F6D">
      <w:pPr>
        <w:tabs>
          <w:tab w:val="left" w:pos="8010"/>
        </w:tabs>
        <w:jc w:val="center"/>
        <w:rPr>
          <w:rFonts w:ascii="Sofia Sans" w:hAnsi="Sofia Sans"/>
          <w:b/>
          <w:bCs/>
          <w:szCs w:val="24"/>
        </w:rPr>
      </w:pPr>
      <w:r w:rsidRPr="00D06F6D">
        <w:rPr>
          <w:rFonts w:ascii="Sofia Sans" w:hAnsi="Sofia Sans"/>
          <w:b/>
          <w:bCs/>
          <w:szCs w:val="24"/>
        </w:rPr>
        <w:t>УТВЪРЖДАВАМ:</w:t>
      </w:r>
      <w:r w:rsidR="000E7784">
        <w:rPr>
          <w:rFonts w:ascii="Sofia Sans" w:hAnsi="Sofia Sans"/>
          <w:b/>
          <w:bCs/>
          <w:szCs w:val="24"/>
        </w:rPr>
        <w:t xml:space="preserve">    /подпис/</w:t>
      </w:r>
    </w:p>
    <w:p w14:paraId="4D0B4D50" w14:textId="1547335C" w:rsidR="00D06F6D" w:rsidRPr="00D06F6D" w:rsidRDefault="000E7784" w:rsidP="000E7784">
      <w:pPr>
        <w:tabs>
          <w:tab w:val="left" w:pos="8010"/>
        </w:tabs>
        <w:jc w:val="center"/>
        <w:rPr>
          <w:rFonts w:ascii="Sofia Sans" w:hAnsi="Sofia Sans"/>
          <w:b/>
          <w:bCs/>
          <w:szCs w:val="24"/>
        </w:rPr>
      </w:pPr>
      <w:r>
        <w:rPr>
          <w:rFonts w:ascii="Sofia Sans" w:hAnsi="Sofia Sans"/>
          <w:b/>
          <w:bCs/>
          <w:szCs w:val="24"/>
        </w:rPr>
        <w:t xml:space="preserve">                                                               </w:t>
      </w:r>
    </w:p>
    <w:p w14:paraId="6D5B9C59" w14:textId="6C453508" w:rsidR="00B703E2" w:rsidRPr="002D6BF7" w:rsidRDefault="00B703E2" w:rsidP="00B703E2">
      <w:pPr>
        <w:spacing w:after="0" w:line="240" w:lineRule="auto"/>
        <w:ind w:left="504" w:firstLine="4536"/>
        <w:rPr>
          <w:rFonts w:ascii="Sofia Sans" w:eastAsia="Times New Roman" w:hAnsi="Sofia Sans" w:cs="Times New Roman"/>
          <w:b/>
          <w:color w:val="auto"/>
          <w:szCs w:val="24"/>
          <w:lang w:eastAsia="bg-BG"/>
        </w:rPr>
      </w:pPr>
    </w:p>
    <w:p w14:paraId="3B5A23F0" w14:textId="77777777" w:rsidR="00B703E2" w:rsidRDefault="00B703E2" w:rsidP="00B703E2">
      <w:pPr>
        <w:spacing w:after="0" w:line="240" w:lineRule="auto"/>
        <w:ind w:left="504" w:firstLine="4536"/>
        <w:rPr>
          <w:rFonts w:ascii="Sofia Sans" w:eastAsia="Times New Roman" w:hAnsi="Sofia Sans" w:cs="Times New Roman"/>
          <w:b/>
          <w:color w:val="auto"/>
          <w:szCs w:val="24"/>
          <w:lang w:eastAsia="bg-BG"/>
        </w:rPr>
      </w:pPr>
    </w:p>
    <w:p w14:paraId="7E1D3720" w14:textId="77777777" w:rsidR="00084380" w:rsidRDefault="00084380" w:rsidP="00B703E2">
      <w:pPr>
        <w:spacing w:after="0" w:line="240" w:lineRule="auto"/>
        <w:ind w:left="504" w:firstLine="4536"/>
        <w:rPr>
          <w:rFonts w:ascii="Sofia Sans" w:eastAsia="Times New Roman" w:hAnsi="Sofia Sans" w:cs="Times New Roman"/>
          <w:b/>
          <w:color w:val="auto"/>
          <w:szCs w:val="24"/>
          <w:lang w:eastAsia="bg-BG"/>
        </w:rPr>
      </w:pPr>
    </w:p>
    <w:p w14:paraId="35087C7D" w14:textId="77777777" w:rsidR="00084380" w:rsidRDefault="00084380" w:rsidP="00B703E2">
      <w:pPr>
        <w:spacing w:after="0" w:line="240" w:lineRule="auto"/>
        <w:ind w:left="504" w:firstLine="4536"/>
        <w:rPr>
          <w:rFonts w:ascii="Sofia Sans" w:eastAsia="Times New Roman" w:hAnsi="Sofia Sans" w:cs="Times New Roman"/>
          <w:b/>
          <w:color w:val="auto"/>
          <w:szCs w:val="24"/>
          <w:lang w:eastAsia="bg-BG"/>
        </w:rPr>
      </w:pPr>
    </w:p>
    <w:p w14:paraId="72C7B3B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p>
    <w:p w14:paraId="724667B1" w14:textId="70C7461E"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r w:rsidRPr="00B703E2">
        <w:rPr>
          <w:rFonts w:ascii="Sofia Sans" w:eastAsia="Times New Roman" w:hAnsi="Sofia Sans" w:cs="Times New Roman"/>
          <w:b/>
          <w:color w:val="auto"/>
          <w:szCs w:val="24"/>
          <w:lang w:eastAsia="bg-BG"/>
        </w:rPr>
        <w:tab/>
      </w:r>
    </w:p>
    <w:p w14:paraId="1204E704"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 xml:space="preserve">       </w:t>
      </w:r>
    </w:p>
    <w:p w14:paraId="611F45B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07C25F5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46D0489F"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3F7EE88F"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pacing w:val="100"/>
          <w:szCs w:val="24"/>
          <w:lang w:eastAsia="bg-BG"/>
        </w:rPr>
      </w:pPr>
      <w:r w:rsidRPr="00B703E2">
        <w:rPr>
          <w:rFonts w:ascii="Sofia Sans" w:eastAsia="Times New Roman" w:hAnsi="Sofia Sans" w:cs="Times New Roman"/>
          <w:b/>
          <w:color w:val="auto"/>
          <w:spacing w:val="100"/>
          <w:szCs w:val="24"/>
          <w:lang w:eastAsia="bg-BG"/>
        </w:rPr>
        <w:t>ДОКУМЕНТАЦИЯ</w:t>
      </w:r>
    </w:p>
    <w:p w14:paraId="02AC85E7" w14:textId="77777777" w:rsidR="00B703E2" w:rsidRPr="00B703E2" w:rsidRDefault="00B703E2" w:rsidP="00B703E2">
      <w:pPr>
        <w:tabs>
          <w:tab w:val="left" w:pos="4065"/>
        </w:tabs>
        <w:spacing w:after="0" w:line="240" w:lineRule="auto"/>
        <w:ind w:left="0" w:firstLine="0"/>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p>
    <w:p w14:paraId="2F999B2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E0FAE9"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ЗА</w:t>
      </w:r>
    </w:p>
    <w:p w14:paraId="7C0696C8"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3D36434"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ОТДАВАНЕ ПОД НАЕМ ЧРЕЗ ТЪРГ С ТАЙНО НАДДАВАНЕ</w:t>
      </w:r>
    </w:p>
    <w:p w14:paraId="7FB7E7F1"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p>
    <w:p w14:paraId="4D4A0C93"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НА</w:t>
      </w:r>
    </w:p>
    <w:p w14:paraId="2CD13F57"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7277C19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val="en-US" w:eastAsia="bg-BG"/>
        </w:rPr>
        <w:t xml:space="preserve">    </w:t>
      </w:r>
    </w:p>
    <w:p w14:paraId="7749FD7D" w14:textId="39F7517E" w:rsidR="00B703E2" w:rsidRPr="00B703E2" w:rsidRDefault="00FC2193" w:rsidP="00B703E2">
      <w:pPr>
        <w:spacing w:after="0" w:line="240" w:lineRule="auto"/>
        <w:ind w:left="0" w:firstLine="0"/>
        <w:jc w:val="center"/>
        <w:rPr>
          <w:rFonts w:ascii="Sofia Sans" w:eastAsia="Times New Roman" w:hAnsi="Sofia Sans" w:cs="Times New Roman"/>
          <w:b/>
          <w:color w:val="auto"/>
          <w:szCs w:val="24"/>
          <w:lang w:eastAsia="bg-BG"/>
        </w:rPr>
      </w:pPr>
      <w:r>
        <w:rPr>
          <w:rFonts w:ascii="Sofia Sans" w:eastAsia="Times New Roman" w:hAnsi="Sofia Sans" w:cs="Times New Roman"/>
          <w:b/>
          <w:color w:val="auto"/>
          <w:szCs w:val="24"/>
          <w:lang w:eastAsia="bg-BG"/>
        </w:rPr>
        <w:t>2</w:t>
      </w:r>
      <w:r w:rsidR="00B703E2" w:rsidRPr="00B703E2">
        <w:rPr>
          <w:rFonts w:ascii="Sofia Sans" w:eastAsia="Times New Roman" w:hAnsi="Sofia Sans" w:cs="Times New Roman"/>
          <w:b/>
          <w:color w:val="auto"/>
          <w:szCs w:val="24"/>
          <w:lang w:eastAsia="bg-BG"/>
        </w:rPr>
        <w:t xml:space="preserve">  имота, собственост на НЕК ЕАД, </w:t>
      </w:r>
    </w:p>
    <w:p w14:paraId="6C8EA390" w14:textId="77777777" w:rsidR="00B703E2" w:rsidRPr="00B703E2" w:rsidRDefault="00B703E2" w:rsidP="00B703E2">
      <w:pPr>
        <w:spacing w:after="0" w:line="240" w:lineRule="auto"/>
        <w:ind w:left="0" w:firstLine="0"/>
        <w:jc w:val="center"/>
        <w:rPr>
          <w:rFonts w:ascii="Sofia Sans" w:eastAsia="Times New Roman" w:hAnsi="Sofia Sans" w:cs="Times New Roman"/>
          <w:b/>
          <w:color w:val="FF0000"/>
          <w:szCs w:val="24"/>
          <w:lang w:eastAsia="bg-BG"/>
        </w:rPr>
      </w:pPr>
      <w:r w:rsidRPr="00B703E2">
        <w:rPr>
          <w:rFonts w:ascii="Sofia Sans" w:eastAsia="Times New Roman" w:hAnsi="Sofia Sans" w:cs="Times New Roman"/>
          <w:b/>
          <w:color w:val="auto"/>
          <w:szCs w:val="24"/>
          <w:lang w:eastAsia="bg-BG"/>
        </w:rPr>
        <w:t>находящи се  в гр. Белене</w:t>
      </w:r>
    </w:p>
    <w:p w14:paraId="3725AE98"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BA7CA9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F150197"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53EAD0CD"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259253B"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0F643B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28FAF7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D4C7EF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AAEBB4B" w14:textId="5078E327" w:rsidR="00B703E2" w:rsidRPr="00B703E2" w:rsidRDefault="00B703E2" w:rsidP="00B703E2">
      <w:pPr>
        <w:tabs>
          <w:tab w:val="left" w:pos="2415"/>
        </w:tabs>
        <w:spacing w:after="0" w:line="240" w:lineRule="auto"/>
        <w:ind w:left="0" w:firstLine="0"/>
        <w:jc w:val="center"/>
        <w:rPr>
          <w:rFonts w:ascii="Sofia Sans" w:eastAsia="Times New Roman" w:hAnsi="Sofia Sans" w:cs="Times New Roman"/>
          <w:color w:val="auto"/>
          <w:szCs w:val="24"/>
          <w:lang w:val="ru-RU" w:eastAsia="bg-BG"/>
        </w:rPr>
      </w:pPr>
      <w:r w:rsidRPr="00B703E2">
        <w:rPr>
          <w:rFonts w:ascii="Sofia Sans" w:eastAsia="Times New Roman" w:hAnsi="Sofia Sans" w:cs="Times New Roman"/>
          <w:b/>
          <w:color w:val="auto"/>
          <w:szCs w:val="24"/>
          <w:lang w:val="ru-RU" w:eastAsia="bg-BG"/>
        </w:rPr>
        <w:t>202</w:t>
      </w:r>
      <w:r>
        <w:rPr>
          <w:rFonts w:ascii="Sofia Sans" w:eastAsia="Times New Roman" w:hAnsi="Sofia Sans" w:cs="Times New Roman"/>
          <w:b/>
          <w:color w:val="auto"/>
          <w:szCs w:val="24"/>
          <w:lang w:val="ru-RU" w:eastAsia="bg-BG"/>
        </w:rPr>
        <w:t>4</w:t>
      </w:r>
      <w:r w:rsidRPr="00B703E2">
        <w:rPr>
          <w:rFonts w:ascii="Sofia Sans" w:eastAsia="Times New Roman" w:hAnsi="Sofia Sans" w:cs="Times New Roman"/>
          <w:b/>
          <w:color w:val="auto"/>
          <w:szCs w:val="24"/>
          <w:lang w:val="ru-RU" w:eastAsia="bg-BG"/>
        </w:rPr>
        <w:t xml:space="preserve"> г</w:t>
      </w:r>
      <w:r w:rsidRPr="00B703E2">
        <w:rPr>
          <w:rFonts w:ascii="Sofia Sans" w:eastAsia="Times New Roman" w:hAnsi="Sofia Sans" w:cs="Times New Roman"/>
          <w:color w:val="auto"/>
          <w:szCs w:val="24"/>
          <w:lang w:val="ru-RU" w:eastAsia="bg-BG"/>
        </w:rPr>
        <w:t>.</w:t>
      </w:r>
    </w:p>
    <w:p w14:paraId="5C53FA9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CC27F74"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6CA048E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5C189B0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36FF6947" w14:textId="77777777" w:rsid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A046B20"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10608A3D"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96D1FB6"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642536A" w14:textId="77777777" w:rsidR="00CB233E" w:rsidRPr="00B703E2"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2442A148"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B3218AE"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BE996AA"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СЪДЪРЖАНИЕ НА ТРЪЖНАТА  ДОКУМЕНТАЦИЯ</w:t>
      </w:r>
    </w:p>
    <w:p w14:paraId="0B45CE3B"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4A8C5762"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72D9CBE"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395D499" w14:textId="77777777"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Заповед за провеждане на търга, с която е утвърдена настоящата документация - препис-извлечение;</w:t>
      </w:r>
      <w:r w:rsidRPr="006B12D9">
        <w:rPr>
          <w:rFonts w:ascii="Sofia Sans" w:hAnsi="Sofia Sans"/>
          <w:szCs w:val="24"/>
          <w:lang w:val="bg-BG" w:eastAsia="bg-BG"/>
        </w:rPr>
        <w:t xml:space="preserve">  </w:t>
      </w:r>
    </w:p>
    <w:p w14:paraId="0E43B019" w14:textId="7609BC5C"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Условия за провеждане на търга. Защита на личните данни;</w:t>
      </w:r>
      <w:r w:rsidRPr="006B12D9">
        <w:rPr>
          <w:rFonts w:ascii="Sofia Sans" w:hAnsi="Sofia Sans"/>
          <w:szCs w:val="24"/>
          <w:lang w:val="bg-BG" w:eastAsia="bg-BG"/>
        </w:rPr>
        <w:t xml:space="preserve"> </w:t>
      </w:r>
    </w:p>
    <w:p w14:paraId="27EF9903" w14:textId="7F0B57A8" w:rsidR="00B703E2" w:rsidRPr="006B12D9" w:rsidRDefault="00B703E2" w:rsidP="00C022D6">
      <w:pPr>
        <w:pStyle w:val="ListParagraph"/>
        <w:keepNext/>
        <w:numPr>
          <w:ilvl w:val="0"/>
          <w:numId w:val="23"/>
        </w:numPr>
        <w:ind w:firstLine="57"/>
        <w:outlineLvl w:val="4"/>
        <w:rPr>
          <w:rFonts w:ascii="Sofia Sans" w:hAnsi="Sofia Sans"/>
          <w:szCs w:val="24"/>
          <w:lang w:val="bg-BG" w:eastAsia="bg-BG"/>
        </w:rPr>
      </w:pPr>
      <w:r w:rsidRPr="006B12D9">
        <w:rPr>
          <w:rFonts w:ascii="Sofia Sans" w:hAnsi="Sofia Sans"/>
          <w:szCs w:val="24"/>
          <w:lang w:val="bg-BG" w:eastAsia="bg-BG"/>
        </w:rPr>
        <w:t xml:space="preserve">Условия за участие и указания за изготвяне и представяне на заявление </w:t>
      </w:r>
    </w:p>
    <w:p w14:paraId="101952D1" w14:textId="77777777" w:rsidR="00C022D6" w:rsidRPr="006B12D9" w:rsidRDefault="00B703E2" w:rsidP="00C022D6">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за участие;</w:t>
      </w:r>
    </w:p>
    <w:p w14:paraId="4AA40433" w14:textId="0583008E" w:rsidR="00B703E2" w:rsidRPr="006B12D9" w:rsidRDefault="00B703E2" w:rsidP="00C022D6">
      <w:pPr>
        <w:pStyle w:val="ListParagraph"/>
        <w:numPr>
          <w:ilvl w:val="0"/>
          <w:numId w:val="21"/>
        </w:numPr>
        <w:ind w:hanging="153"/>
        <w:rPr>
          <w:rFonts w:ascii="Sofia Sans" w:hAnsi="Sofia Sans"/>
          <w:szCs w:val="24"/>
          <w:lang w:val="bg-BG" w:eastAsia="bg-BG"/>
        </w:rPr>
      </w:pPr>
      <w:r w:rsidRPr="006B12D9">
        <w:rPr>
          <w:rFonts w:ascii="Sofia Sans" w:hAnsi="Sofia Sans"/>
          <w:szCs w:val="24"/>
          <w:lang w:val="bg-BG" w:eastAsia="bg-BG"/>
        </w:rPr>
        <w:t>Списък на жилищни и нежилищни имоти</w:t>
      </w:r>
      <w:r w:rsidR="00C022D6" w:rsidRPr="006B12D9">
        <w:rPr>
          <w:rFonts w:ascii="Sofia Sans" w:hAnsi="Sofia Sans"/>
          <w:szCs w:val="24"/>
          <w:lang w:val="bg-BG" w:eastAsia="bg-BG"/>
        </w:rPr>
        <w:t>,</w:t>
      </w:r>
      <w:r w:rsidRPr="006B12D9">
        <w:rPr>
          <w:rFonts w:ascii="Sofia Sans" w:hAnsi="Sofia Sans"/>
          <w:szCs w:val="24"/>
          <w:lang w:val="bg-BG" w:eastAsia="bg-BG"/>
        </w:rPr>
        <w:t xml:space="preserve"> собственост на НЕК ЕАД</w:t>
      </w:r>
      <w:r w:rsidR="00C022D6" w:rsidRPr="006B12D9">
        <w:rPr>
          <w:rFonts w:ascii="Sofia Sans" w:hAnsi="Sofia Sans"/>
          <w:szCs w:val="24"/>
          <w:lang w:val="bg-BG" w:eastAsia="bg-BG"/>
        </w:rPr>
        <w:t>;</w:t>
      </w:r>
    </w:p>
    <w:p w14:paraId="2D0D9FA8" w14:textId="77777777" w:rsidR="00C022D6" w:rsidRPr="006B12D9" w:rsidRDefault="00B703E2" w:rsidP="00C022D6">
      <w:pPr>
        <w:keepNext/>
        <w:spacing w:after="0" w:line="240" w:lineRule="auto"/>
        <w:ind w:left="0" w:firstLine="567"/>
        <w:jc w:val="left"/>
        <w:outlineLvl w:val="4"/>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находящи се в гр.</w:t>
      </w:r>
      <w:r w:rsidR="00C022D6"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Белене;</w:t>
      </w:r>
    </w:p>
    <w:p w14:paraId="289A41BB" w14:textId="6364CCB1" w:rsidR="00B703E2" w:rsidRPr="006B12D9" w:rsidRDefault="00B703E2" w:rsidP="00C022D6">
      <w:pPr>
        <w:pStyle w:val="ListParagraph"/>
        <w:keepNext/>
        <w:numPr>
          <w:ilvl w:val="0"/>
          <w:numId w:val="21"/>
        </w:numPr>
        <w:ind w:hanging="153"/>
        <w:outlineLvl w:val="4"/>
        <w:rPr>
          <w:rFonts w:ascii="Sofia Sans" w:hAnsi="Sofia Sans"/>
          <w:szCs w:val="24"/>
          <w:lang w:val="bg-BG" w:eastAsia="bg-BG"/>
        </w:rPr>
      </w:pPr>
      <w:r w:rsidRPr="006B12D9">
        <w:rPr>
          <w:rFonts w:ascii="Sofia Sans" w:hAnsi="Sofia Sans"/>
          <w:szCs w:val="24"/>
          <w:lang w:val="bg-BG" w:eastAsia="bg-BG"/>
        </w:rPr>
        <w:t>Образци на документи:</w:t>
      </w:r>
    </w:p>
    <w:p w14:paraId="40D85E21" w14:textId="5491528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заявление за участие;</w:t>
      </w:r>
    </w:p>
    <w:p w14:paraId="479FDE7F" w14:textId="7EB143B1"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декларация по чл.</w:t>
      </w:r>
      <w:r w:rsidR="00FC2193" w:rsidRPr="006B12D9">
        <w:rPr>
          <w:rFonts w:ascii="Sofia Sans" w:hAnsi="Sofia Sans"/>
          <w:szCs w:val="24"/>
          <w:lang w:val="bg-BG" w:eastAsia="bg-BG"/>
        </w:rPr>
        <w:t>6.3.6</w:t>
      </w:r>
      <w:r w:rsidRPr="006B12D9">
        <w:rPr>
          <w:rFonts w:ascii="Sofia Sans" w:hAnsi="Sofia Sans"/>
          <w:szCs w:val="24"/>
          <w:lang w:val="bg-BG" w:eastAsia="bg-BG"/>
        </w:rPr>
        <w:t xml:space="preserve">, т.2-6 от Правила за управление и разпореждане със собствеността на НЕК ЕАД (ПУРС);  </w:t>
      </w:r>
    </w:p>
    <w:p w14:paraId="5B27850D" w14:textId="736C916A"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ценово предложение;</w:t>
      </w:r>
    </w:p>
    <w:p w14:paraId="1628388A" w14:textId="6198084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Проект на договор за  наем на недвижим имот – образец;</w:t>
      </w:r>
    </w:p>
    <w:p w14:paraId="200DC06E" w14:textId="39C7BBBB" w:rsidR="00B703E2" w:rsidRPr="006B12D9" w:rsidRDefault="00B703E2" w:rsidP="00C022D6">
      <w:pPr>
        <w:pStyle w:val="ListParagraph"/>
        <w:numPr>
          <w:ilvl w:val="0"/>
          <w:numId w:val="21"/>
        </w:numPr>
        <w:ind w:hanging="153"/>
        <w:rPr>
          <w:rFonts w:ascii="Sofia Sans" w:hAnsi="Sofia Sans"/>
          <w:szCs w:val="24"/>
          <w:lang w:val="bg-BG" w:eastAsia="bg-BG"/>
        </w:rPr>
      </w:pPr>
      <w:r w:rsidRPr="006B12D9">
        <w:rPr>
          <w:rFonts w:ascii="Sofia Sans" w:hAnsi="Sofia Sans"/>
          <w:szCs w:val="24"/>
          <w:lang w:val="bg-BG" w:eastAsia="bg-BG"/>
        </w:rPr>
        <w:t xml:space="preserve">Протокол № </w:t>
      </w:r>
      <w:r w:rsidR="00FC2193" w:rsidRPr="006B12D9">
        <w:rPr>
          <w:rFonts w:ascii="Sofia Sans" w:hAnsi="Sofia Sans"/>
          <w:szCs w:val="24"/>
          <w:lang w:val="bg-BG" w:eastAsia="bg-BG"/>
        </w:rPr>
        <w:t>61</w:t>
      </w:r>
      <w:r w:rsidRPr="006B12D9">
        <w:rPr>
          <w:rFonts w:ascii="Sofia Sans" w:hAnsi="Sofia Sans"/>
          <w:szCs w:val="24"/>
          <w:lang w:val="bg-BG" w:eastAsia="bg-BG"/>
        </w:rPr>
        <w:t>/</w:t>
      </w:r>
      <w:r w:rsidR="00FC2193" w:rsidRPr="006B12D9">
        <w:rPr>
          <w:rFonts w:ascii="Sofia Sans" w:hAnsi="Sofia Sans"/>
          <w:szCs w:val="24"/>
          <w:lang w:val="bg-BG" w:eastAsia="bg-BG"/>
        </w:rPr>
        <w:t>26</w:t>
      </w:r>
      <w:r w:rsidRPr="006B12D9">
        <w:rPr>
          <w:rFonts w:ascii="Sofia Sans" w:hAnsi="Sofia Sans"/>
          <w:szCs w:val="24"/>
          <w:lang w:val="bg-BG" w:eastAsia="bg-BG"/>
        </w:rPr>
        <w:t>.</w:t>
      </w:r>
      <w:r w:rsidR="00FC2193" w:rsidRPr="006B12D9">
        <w:rPr>
          <w:rFonts w:ascii="Sofia Sans" w:hAnsi="Sofia Sans"/>
          <w:szCs w:val="24"/>
          <w:lang w:val="bg-BG" w:eastAsia="bg-BG"/>
        </w:rPr>
        <w:t>11</w:t>
      </w:r>
      <w:r w:rsidRPr="006B12D9">
        <w:rPr>
          <w:rFonts w:ascii="Sofia Sans" w:hAnsi="Sofia Sans"/>
          <w:szCs w:val="24"/>
          <w:lang w:val="bg-BG" w:eastAsia="bg-BG"/>
        </w:rPr>
        <w:t>.202</w:t>
      </w:r>
      <w:r w:rsidR="00C022D6" w:rsidRPr="006B12D9">
        <w:rPr>
          <w:rFonts w:ascii="Sofia Sans" w:hAnsi="Sofia Sans"/>
          <w:szCs w:val="24"/>
          <w:lang w:val="bg-BG" w:eastAsia="bg-BG"/>
        </w:rPr>
        <w:t>4</w:t>
      </w:r>
      <w:r w:rsidRPr="006B12D9">
        <w:rPr>
          <w:rFonts w:ascii="Sofia Sans" w:hAnsi="Sofia Sans"/>
          <w:szCs w:val="24"/>
          <w:lang w:val="bg-BG" w:eastAsia="bg-BG"/>
        </w:rPr>
        <w:t xml:space="preserve"> г. на Съвета на директорите на НЕК ЕАД - препис извлечение</w:t>
      </w:r>
      <w:r w:rsidR="00C022D6" w:rsidRPr="006B12D9">
        <w:rPr>
          <w:rFonts w:ascii="Sofia Sans" w:hAnsi="Sofia Sans"/>
          <w:szCs w:val="24"/>
          <w:lang w:val="bg-BG" w:eastAsia="bg-BG"/>
        </w:rPr>
        <w:t>.</w:t>
      </w:r>
    </w:p>
    <w:p w14:paraId="4A9BFB93"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5D0F1868"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7283E1A"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4DE329A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EC122EA" w14:textId="2BA59AEF"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Документацията се състои от </w:t>
      </w:r>
      <w:r w:rsidR="000A4B75">
        <w:rPr>
          <w:rFonts w:ascii="Sofia Sans" w:eastAsia="Times New Roman" w:hAnsi="Sofia Sans" w:cs="Times New Roman"/>
          <w:color w:val="auto"/>
          <w:szCs w:val="24"/>
          <w:lang w:eastAsia="bg-BG"/>
        </w:rPr>
        <w:t>19</w:t>
      </w:r>
      <w:r w:rsidRPr="006B12D9">
        <w:rPr>
          <w:rFonts w:ascii="Sofia Sans" w:eastAsia="Times New Roman" w:hAnsi="Sofia Sans" w:cs="Times New Roman"/>
          <w:color w:val="FF0000"/>
          <w:szCs w:val="24"/>
          <w:lang w:eastAsia="bg-BG"/>
        </w:rPr>
        <w:t xml:space="preserve"> </w:t>
      </w:r>
      <w:r w:rsidRPr="006B12D9">
        <w:rPr>
          <w:rFonts w:ascii="Sofia Sans" w:eastAsia="Times New Roman" w:hAnsi="Sofia Sans" w:cs="Times New Roman"/>
          <w:color w:val="auto"/>
          <w:szCs w:val="24"/>
          <w:lang w:eastAsia="bg-BG"/>
        </w:rPr>
        <w:t>страници. Участниците са длъжни да проверят съдържанието й.</w:t>
      </w:r>
    </w:p>
    <w:p w14:paraId="72653688" w14:textId="77777777" w:rsidR="00B703E2" w:rsidRPr="006B12D9" w:rsidRDefault="00B703E2" w:rsidP="00B703E2">
      <w:pPr>
        <w:spacing w:after="0" w:line="240" w:lineRule="auto"/>
        <w:ind w:left="0" w:firstLine="0"/>
        <w:jc w:val="left"/>
        <w:rPr>
          <w:rFonts w:ascii="Sofia Sans" w:eastAsia="Times New Roman" w:hAnsi="Sofia Sans" w:cs="Arial"/>
          <w:color w:val="auto"/>
          <w:szCs w:val="24"/>
          <w:lang w:eastAsia="bg-BG"/>
        </w:rPr>
      </w:pPr>
    </w:p>
    <w:p w14:paraId="2FEA0335"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3F89C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4DF24F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F9A8D4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72A72F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2898B4F"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1B208C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60875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D96FF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4DE78C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5CBAF0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2065F6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98603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33AC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6A7774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AFE8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E7D9C3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DE0D39"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8ADFC2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AE4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B21A08F" w14:textId="77777777" w:rsid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3DCF02C9" w14:textId="77777777" w:rsidR="000E7784" w:rsidRDefault="000E7784" w:rsidP="00B703E2">
      <w:pPr>
        <w:spacing w:after="0" w:line="240" w:lineRule="auto"/>
        <w:ind w:left="0" w:firstLine="720"/>
        <w:rPr>
          <w:rFonts w:ascii="Sofia Sans" w:eastAsia="Times New Roman" w:hAnsi="Sofia Sans" w:cs="Times New Roman"/>
          <w:color w:val="auto"/>
          <w:szCs w:val="24"/>
          <w:lang w:eastAsia="bg-BG"/>
        </w:rPr>
      </w:pPr>
    </w:p>
    <w:p w14:paraId="322F8F87" w14:textId="77777777" w:rsidR="000E7784" w:rsidRPr="006B12D9" w:rsidRDefault="000E7784" w:rsidP="00B703E2">
      <w:pPr>
        <w:spacing w:after="0" w:line="240" w:lineRule="auto"/>
        <w:ind w:left="0" w:firstLine="720"/>
        <w:rPr>
          <w:rFonts w:ascii="Sofia Sans" w:eastAsia="Times New Roman" w:hAnsi="Sofia Sans" w:cs="Times New Roman"/>
          <w:color w:val="auto"/>
          <w:szCs w:val="24"/>
          <w:lang w:eastAsia="bg-BG"/>
        </w:rPr>
      </w:pPr>
    </w:p>
    <w:p w14:paraId="641974E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26C4DE9" w14:textId="77777777" w:rsidR="002D6BF7" w:rsidRPr="006B12D9" w:rsidRDefault="002D6BF7" w:rsidP="00B703E2">
      <w:pPr>
        <w:spacing w:after="0" w:line="240" w:lineRule="auto"/>
        <w:ind w:left="0" w:firstLine="720"/>
        <w:rPr>
          <w:rFonts w:ascii="Sofia Sans" w:eastAsia="Times New Roman" w:hAnsi="Sofia Sans" w:cs="Times New Roman"/>
          <w:color w:val="auto"/>
          <w:szCs w:val="24"/>
          <w:lang w:eastAsia="bg-BG"/>
        </w:rPr>
      </w:pPr>
    </w:p>
    <w:p w14:paraId="3FA68B6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33F8F57" w14:textId="77777777" w:rsidR="00B703E2" w:rsidRPr="006B12D9" w:rsidRDefault="00B703E2" w:rsidP="00B703E2">
      <w:pPr>
        <w:tabs>
          <w:tab w:val="left" w:pos="3825"/>
        </w:tabs>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ab/>
      </w:r>
    </w:p>
    <w:p w14:paraId="686AE607" w14:textId="77777777" w:rsidR="00B703E2" w:rsidRPr="006B12D9" w:rsidRDefault="00B703E2" w:rsidP="009B0DA1">
      <w:pPr>
        <w:numPr>
          <w:ilvl w:val="0"/>
          <w:numId w:val="7"/>
        </w:numPr>
        <w:spacing w:after="0" w:line="240" w:lineRule="auto"/>
        <w:ind w:left="709" w:hanging="349"/>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ЗАПОВЕД ЗА ПРОВЕЖДАНЕ НА ТЪРГА, С КОЯТО Е УТВЪРДЕНА НАСТОЯЩАТА ДОКУМЕНТАЦИЯ</w:t>
      </w:r>
    </w:p>
    <w:p w14:paraId="68078A42"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E986520" w14:textId="77777777" w:rsidR="00A860C6" w:rsidRPr="006B12D9" w:rsidRDefault="00A860C6" w:rsidP="00B703E2">
      <w:pPr>
        <w:spacing w:after="0" w:line="240" w:lineRule="auto"/>
        <w:ind w:left="0" w:firstLine="0"/>
        <w:jc w:val="center"/>
        <w:rPr>
          <w:rFonts w:ascii="Sofia Sans" w:eastAsia="Times New Roman" w:hAnsi="Sofia Sans" w:cs="Times New Roman"/>
          <w:b/>
          <w:color w:val="auto"/>
          <w:szCs w:val="24"/>
          <w:lang w:eastAsia="bg-BG"/>
        </w:rPr>
      </w:pPr>
    </w:p>
    <w:p w14:paraId="044FFF84" w14:textId="77777777" w:rsidR="00B703E2" w:rsidRPr="006B12D9" w:rsidRDefault="00B703E2" w:rsidP="00B703E2">
      <w:pPr>
        <w:keepNext/>
        <w:spacing w:after="0" w:line="240" w:lineRule="auto"/>
        <w:ind w:left="0" w:right="26" w:firstLine="0"/>
        <w:jc w:val="center"/>
        <w:outlineLvl w:val="1"/>
        <w:rPr>
          <w:rFonts w:ascii="Sofia Sans" w:eastAsia="Times New Roman" w:hAnsi="Sofia Sans" w:cs="Times New Roman"/>
          <w:b/>
          <w:color w:val="auto"/>
          <w:szCs w:val="24"/>
        </w:rPr>
      </w:pPr>
      <w:bookmarkStart w:id="0" w:name="_Hlk46825592"/>
      <w:r w:rsidRPr="006B12D9">
        <w:rPr>
          <w:rFonts w:ascii="Sofia Sans" w:eastAsia="Times New Roman" w:hAnsi="Sofia Sans" w:cs="Times New Roman"/>
          <w:b/>
          <w:color w:val="auto"/>
          <w:szCs w:val="24"/>
        </w:rPr>
        <w:t>ЗАПОВЕД</w:t>
      </w:r>
    </w:p>
    <w:p w14:paraId="02451495" w14:textId="77777777" w:rsidR="00A860C6" w:rsidRPr="006B12D9" w:rsidRDefault="00A860C6" w:rsidP="00B703E2">
      <w:pPr>
        <w:keepNext/>
        <w:spacing w:after="0" w:line="240" w:lineRule="auto"/>
        <w:ind w:left="0" w:right="26" w:firstLine="0"/>
        <w:jc w:val="center"/>
        <w:outlineLvl w:val="1"/>
        <w:rPr>
          <w:rFonts w:ascii="Sofia Sans" w:eastAsia="Times New Roman" w:hAnsi="Sofia Sans" w:cs="Times New Roman"/>
          <w:b/>
          <w:color w:val="auto"/>
          <w:szCs w:val="24"/>
        </w:rPr>
      </w:pPr>
    </w:p>
    <w:p w14:paraId="0C0A0FE5" w14:textId="36C6C210" w:rsidR="00B703E2" w:rsidRPr="006B12D9" w:rsidRDefault="00B703E2" w:rsidP="00B703E2">
      <w:pPr>
        <w:spacing w:after="0" w:line="240" w:lineRule="auto"/>
        <w:ind w:left="0" w:firstLine="0"/>
        <w:jc w:val="center"/>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 </w:t>
      </w:r>
      <w:r w:rsidR="000E7784">
        <w:rPr>
          <w:rFonts w:ascii="Sofia Sans" w:eastAsia="Times New Roman" w:hAnsi="Sofia Sans" w:cs="Times New Roman"/>
          <w:color w:val="auto"/>
          <w:szCs w:val="24"/>
        </w:rPr>
        <w:t>ЦУ-ЗАП-2217/05.12.2024 г.</w:t>
      </w:r>
    </w:p>
    <w:p w14:paraId="79108CB8"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rPr>
      </w:pPr>
    </w:p>
    <w:p w14:paraId="36FAFC7D"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rPr>
      </w:pPr>
    </w:p>
    <w:p w14:paraId="55B512C9" w14:textId="5DA35FA5"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На основание чл. </w:t>
      </w:r>
      <w:r w:rsidR="00FC2193" w:rsidRPr="006B12D9">
        <w:rPr>
          <w:rFonts w:ascii="Sofia Sans" w:eastAsia="Times New Roman" w:hAnsi="Sofia Sans" w:cs="Times New Roman"/>
          <w:color w:val="auto"/>
          <w:szCs w:val="24"/>
        </w:rPr>
        <w:t>6.3.5.</w:t>
      </w:r>
      <w:r w:rsidRPr="006B12D9">
        <w:rPr>
          <w:rFonts w:ascii="Sofia Sans" w:eastAsia="Times New Roman" w:hAnsi="Sofia Sans" w:cs="Times New Roman"/>
          <w:color w:val="auto"/>
          <w:szCs w:val="24"/>
        </w:rPr>
        <w:t xml:space="preserve"> от Правилата за управление и разпореждане със собствеността на НЕК ЕАД и в изпълнение на решение по т.</w:t>
      </w:r>
      <w:r w:rsidR="00FC2193"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rPr>
        <w:t>І.</w:t>
      </w:r>
      <w:r w:rsidR="00FC2193" w:rsidRPr="006B12D9">
        <w:rPr>
          <w:rFonts w:ascii="Sofia Sans" w:eastAsia="Times New Roman" w:hAnsi="Sofia Sans" w:cs="Times New Roman"/>
          <w:color w:val="auto"/>
          <w:szCs w:val="24"/>
        </w:rPr>
        <w:t>3</w:t>
      </w:r>
      <w:r w:rsidRPr="006B12D9">
        <w:rPr>
          <w:rFonts w:ascii="Sofia Sans" w:eastAsia="Times New Roman" w:hAnsi="Sofia Sans" w:cs="Times New Roman"/>
          <w:color w:val="auto"/>
          <w:szCs w:val="24"/>
        </w:rPr>
        <w:t xml:space="preserve">  от протокол № </w:t>
      </w:r>
      <w:r w:rsidR="00FC2193" w:rsidRPr="006B12D9">
        <w:rPr>
          <w:rFonts w:ascii="Sofia Sans" w:eastAsia="Times New Roman" w:hAnsi="Sofia Sans" w:cs="Times New Roman"/>
          <w:color w:val="auto"/>
          <w:szCs w:val="24"/>
        </w:rPr>
        <w:t>61</w:t>
      </w:r>
      <w:r w:rsidRPr="006B12D9">
        <w:rPr>
          <w:rFonts w:ascii="Sofia Sans" w:eastAsia="Times New Roman" w:hAnsi="Sofia Sans" w:cs="Times New Roman"/>
          <w:color w:val="auto"/>
          <w:szCs w:val="24"/>
        </w:rPr>
        <w:t>/</w:t>
      </w:r>
      <w:r w:rsidR="00FC2193" w:rsidRPr="006B12D9">
        <w:rPr>
          <w:rFonts w:ascii="Sofia Sans" w:eastAsia="Times New Roman" w:hAnsi="Sofia Sans" w:cs="Times New Roman"/>
          <w:color w:val="auto"/>
          <w:szCs w:val="24"/>
        </w:rPr>
        <w:t>26</w:t>
      </w:r>
      <w:r w:rsidRPr="006B12D9">
        <w:rPr>
          <w:rFonts w:ascii="Sofia Sans" w:eastAsia="Times New Roman" w:hAnsi="Sofia Sans" w:cs="Times New Roman"/>
          <w:color w:val="auto"/>
          <w:szCs w:val="24"/>
        </w:rPr>
        <w:t>.</w:t>
      </w:r>
      <w:r w:rsidR="00FC2193" w:rsidRPr="006B12D9">
        <w:rPr>
          <w:rFonts w:ascii="Sofia Sans" w:eastAsia="Times New Roman" w:hAnsi="Sofia Sans" w:cs="Times New Roman"/>
          <w:color w:val="auto"/>
          <w:szCs w:val="24"/>
        </w:rPr>
        <w:t>11</w:t>
      </w:r>
      <w:r w:rsidRPr="006B12D9">
        <w:rPr>
          <w:rFonts w:ascii="Sofia Sans" w:eastAsia="Times New Roman" w:hAnsi="Sofia Sans" w:cs="Times New Roman"/>
          <w:color w:val="auto"/>
          <w:szCs w:val="24"/>
        </w:rPr>
        <w:t>.202</w:t>
      </w:r>
      <w:r w:rsidR="00575C63" w:rsidRPr="006B12D9">
        <w:rPr>
          <w:rFonts w:ascii="Sofia Sans" w:eastAsia="Times New Roman" w:hAnsi="Sofia Sans" w:cs="Times New Roman"/>
          <w:color w:val="auto"/>
          <w:szCs w:val="24"/>
        </w:rPr>
        <w:t>4</w:t>
      </w:r>
      <w:r w:rsidRPr="006B12D9">
        <w:rPr>
          <w:rFonts w:ascii="Sofia Sans" w:eastAsia="Times New Roman" w:hAnsi="Sofia Sans" w:cs="Times New Roman"/>
          <w:color w:val="auto"/>
          <w:szCs w:val="24"/>
        </w:rPr>
        <w:t xml:space="preserve"> г. на СД на НЕК ЕАД</w:t>
      </w:r>
    </w:p>
    <w:p w14:paraId="1E9E9EE2" w14:textId="77777777" w:rsidR="00B703E2" w:rsidRPr="006B12D9" w:rsidRDefault="00B703E2" w:rsidP="00B703E2">
      <w:pPr>
        <w:spacing w:after="0" w:line="240" w:lineRule="auto"/>
        <w:ind w:left="3600" w:firstLine="0"/>
        <w:rPr>
          <w:rFonts w:ascii="Sofia Sans" w:eastAsia="Times New Roman" w:hAnsi="Sofia Sans" w:cs="Times New Roman"/>
          <w:b/>
          <w:color w:val="auto"/>
          <w:szCs w:val="24"/>
        </w:rPr>
      </w:pPr>
      <w:r w:rsidRPr="006B12D9">
        <w:rPr>
          <w:rFonts w:ascii="Sofia Sans" w:eastAsia="Times New Roman" w:hAnsi="Sofia Sans" w:cs="Times New Roman"/>
          <w:b/>
          <w:color w:val="auto"/>
          <w:szCs w:val="24"/>
        </w:rPr>
        <w:t>НАРЕЖДАМ:</w:t>
      </w:r>
    </w:p>
    <w:p w14:paraId="4642133A" w14:textId="77777777" w:rsidR="00B703E2" w:rsidRPr="006B12D9" w:rsidRDefault="00B703E2" w:rsidP="00B703E2">
      <w:pPr>
        <w:spacing w:after="0" w:line="240" w:lineRule="auto"/>
        <w:ind w:left="3600" w:firstLine="0"/>
        <w:rPr>
          <w:rFonts w:ascii="Sofia Sans" w:eastAsia="Times New Roman" w:hAnsi="Sofia Sans" w:cs="Times New Roman"/>
          <w:b/>
          <w:color w:val="auto"/>
          <w:szCs w:val="24"/>
        </w:rPr>
      </w:pPr>
    </w:p>
    <w:p w14:paraId="6FE86AB7" w14:textId="614AB953" w:rsidR="00B703E2" w:rsidRPr="006B12D9" w:rsidRDefault="00B703E2" w:rsidP="00E51CD0">
      <w:pPr>
        <w:numPr>
          <w:ilvl w:val="0"/>
          <w:numId w:val="3"/>
        </w:numPr>
        <w:spacing w:after="0" w:line="240" w:lineRule="auto"/>
        <w:ind w:left="360"/>
        <w:rPr>
          <w:rFonts w:ascii="Sofia Sans" w:eastAsia="Times New Roman" w:hAnsi="Sofia Sans" w:cs="Times New Roman"/>
          <w:color w:val="auto"/>
          <w:szCs w:val="24"/>
        </w:rPr>
      </w:pPr>
      <w:bookmarkStart w:id="1" w:name="_Hlk536517948"/>
      <w:r w:rsidRPr="006B12D9">
        <w:rPr>
          <w:rFonts w:ascii="Sofia Sans" w:eastAsia="Times New Roman" w:hAnsi="Sofia Sans" w:cs="Times New Roman"/>
          <w:color w:val="auto"/>
          <w:szCs w:val="24"/>
        </w:rPr>
        <w:t xml:space="preserve">Одобрявам  документацията, подготвена от комисията назначена със заповед № </w:t>
      </w:r>
      <w:r w:rsidR="00636358" w:rsidRPr="006B12D9">
        <w:rPr>
          <w:rFonts w:ascii="Sofia Sans" w:eastAsia="Times New Roman" w:hAnsi="Sofia Sans" w:cs="Times New Roman"/>
          <w:color w:val="auto"/>
          <w:szCs w:val="24"/>
        </w:rPr>
        <w:t xml:space="preserve"> ЦУ-ЗАП-</w:t>
      </w:r>
      <w:r w:rsidR="00AA4E3F">
        <w:rPr>
          <w:rFonts w:ascii="Sofia Sans" w:eastAsia="Times New Roman" w:hAnsi="Sofia Sans" w:cs="Times New Roman"/>
          <w:color w:val="auto"/>
          <w:szCs w:val="24"/>
        </w:rPr>
        <w:t>2177/29.11.2024 г.</w:t>
      </w:r>
      <w:r w:rsidRPr="006B12D9">
        <w:rPr>
          <w:rFonts w:ascii="Sofia Sans" w:eastAsia="Times New Roman" w:hAnsi="Sofia Sans" w:cs="Times New Roman"/>
          <w:color w:val="auto"/>
          <w:szCs w:val="24"/>
        </w:rPr>
        <w:t xml:space="preserve"> на изпълнителния директор на НЕК ЕАД за отдаване под наем чрез търг с тайно наддаване на </w:t>
      </w:r>
      <w:r w:rsidR="00FC2193" w:rsidRPr="006B12D9">
        <w:rPr>
          <w:rFonts w:ascii="Sofia Sans" w:eastAsia="Times New Roman" w:hAnsi="Sofia Sans" w:cs="Times New Roman"/>
          <w:color w:val="auto"/>
          <w:szCs w:val="24"/>
        </w:rPr>
        <w:t>2</w:t>
      </w:r>
      <w:r w:rsidRPr="006B12D9">
        <w:rPr>
          <w:rFonts w:ascii="Sofia Sans" w:eastAsia="Times New Roman" w:hAnsi="Sofia Sans" w:cs="Times New Roman"/>
          <w:color w:val="auto"/>
          <w:szCs w:val="24"/>
        </w:rPr>
        <w:t xml:space="preserve"> имота, находящи се в гр.</w:t>
      </w:r>
      <w:r w:rsidR="00575C63"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rPr>
        <w:t>Белене, собственост на НЕК ЕАД</w:t>
      </w:r>
      <w:bookmarkEnd w:id="1"/>
      <w:r w:rsidRPr="006B12D9">
        <w:rPr>
          <w:rFonts w:ascii="Sofia Sans" w:eastAsia="Times New Roman" w:hAnsi="Sofia Sans" w:cs="Times New Roman"/>
          <w:color w:val="auto"/>
          <w:szCs w:val="24"/>
        </w:rPr>
        <w:t>, както следва:</w:t>
      </w:r>
    </w:p>
    <w:p w14:paraId="68CF4011" w14:textId="77777777" w:rsidR="00E51CD0" w:rsidRPr="006B12D9" w:rsidRDefault="00E51CD0" w:rsidP="00E51CD0">
      <w:pPr>
        <w:spacing w:after="0" w:line="240" w:lineRule="auto"/>
        <w:ind w:left="360" w:firstLine="0"/>
        <w:jc w:val="left"/>
        <w:rPr>
          <w:rFonts w:ascii="Sofia Sans" w:eastAsia="Times New Roman" w:hAnsi="Sofia Sans" w:cs="Times New Roman"/>
          <w:color w:val="auto"/>
          <w:szCs w:val="24"/>
        </w:rPr>
      </w:pPr>
    </w:p>
    <w:tbl>
      <w:tblPr>
        <w:tblStyle w:val="TableGrid5"/>
        <w:tblW w:w="7508" w:type="dxa"/>
        <w:jc w:val="center"/>
        <w:tblLook w:val="04A0" w:firstRow="1" w:lastRow="0" w:firstColumn="1" w:lastColumn="0" w:noHBand="0" w:noVBand="1"/>
      </w:tblPr>
      <w:tblGrid>
        <w:gridCol w:w="617"/>
        <w:gridCol w:w="1465"/>
        <w:gridCol w:w="4242"/>
        <w:gridCol w:w="1184"/>
      </w:tblGrid>
      <w:tr w:rsidR="005A31A4" w:rsidRPr="006B12D9" w14:paraId="2830B9FE" w14:textId="77777777" w:rsidTr="005A31A4">
        <w:trPr>
          <w:trHeight w:val="1543"/>
          <w:tblHeader/>
          <w:jc w:val="center"/>
        </w:trPr>
        <w:tc>
          <w:tcPr>
            <w:tcW w:w="617" w:type="dxa"/>
            <w:noWrap/>
            <w:vAlign w:val="center"/>
            <w:hideMark/>
          </w:tcPr>
          <w:p w14:paraId="11EB74EE" w14:textId="77777777" w:rsidR="005A31A4" w:rsidRPr="005A31A4" w:rsidRDefault="005A31A4" w:rsidP="005A31A4">
            <w:pPr>
              <w:spacing w:after="0" w:line="240" w:lineRule="auto"/>
              <w:ind w:left="0" w:firstLine="0"/>
              <w:jc w:val="center"/>
              <w:rPr>
                <w:rFonts w:ascii="Sofia Sans" w:hAnsi="Sofia Sans"/>
                <w:b/>
                <w:bCs/>
                <w:szCs w:val="24"/>
              </w:rPr>
            </w:pPr>
            <w:r w:rsidRPr="005A31A4">
              <w:rPr>
                <w:rFonts w:ascii="Sofia Sans" w:hAnsi="Sofia Sans"/>
                <w:b/>
                <w:bCs/>
                <w:szCs w:val="24"/>
              </w:rPr>
              <w:t>№</w:t>
            </w:r>
          </w:p>
        </w:tc>
        <w:tc>
          <w:tcPr>
            <w:tcW w:w="1465" w:type="dxa"/>
            <w:noWrap/>
            <w:vAlign w:val="center"/>
            <w:hideMark/>
          </w:tcPr>
          <w:p w14:paraId="10F19220" w14:textId="77777777" w:rsidR="005A31A4" w:rsidRPr="005A31A4" w:rsidRDefault="005A31A4" w:rsidP="005A31A4">
            <w:pPr>
              <w:spacing w:after="0" w:line="240" w:lineRule="auto"/>
              <w:ind w:left="0" w:firstLine="0"/>
              <w:jc w:val="center"/>
              <w:rPr>
                <w:rFonts w:ascii="Sofia Sans" w:hAnsi="Sofia Sans"/>
                <w:b/>
                <w:bCs/>
                <w:szCs w:val="24"/>
              </w:rPr>
            </w:pPr>
            <w:r w:rsidRPr="005A31A4">
              <w:rPr>
                <w:rFonts w:ascii="Sofia Sans" w:hAnsi="Sofia Sans"/>
                <w:b/>
                <w:bCs/>
                <w:szCs w:val="24"/>
              </w:rPr>
              <w:t>Тип имот</w:t>
            </w:r>
          </w:p>
        </w:tc>
        <w:tc>
          <w:tcPr>
            <w:tcW w:w="4242" w:type="dxa"/>
            <w:noWrap/>
            <w:vAlign w:val="center"/>
            <w:hideMark/>
          </w:tcPr>
          <w:p w14:paraId="1E7F89ED" w14:textId="77777777" w:rsidR="005A31A4" w:rsidRPr="005A31A4" w:rsidRDefault="005A31A4" w:rsidP="005A31A4">
            <w:pPr>
              <w:spacing w:after="0" w:line="240" w:lineRule="auto"/>
              <w:ind w:left="0" w:firstLine="0"/>
              <w:jc w:val="center"/>
              <w:rPr>
                <w:rFonts w:ascii="Sofia Sans" w:hAnsi="Sofia Sans"/>
                <w:b/>
                <w:bCs/>
                <w:szCs w:val="24"/>
              </w:rPr>
            </w:pPr>
            <w:r w:rsidRPr="005A31A4">
              <w:rPr>
                <w:rFonts w:ascii="Sofia Sans" w:hAnsi="Sofia Sans"/>
                <w:b/>
                <w:bCs/>
                <w:szCs w:val="24"/>
              </w:rPr>
              <w:t>Адрес</w:t>
            </w:r>
          </w:p>
        </w:tc>
        <w:tc>
          <w:tcPr>
            <w:tcW w:w="1184" w:type="dxa"/>
            <w:vAlign w:val="center"/>
            <w:hideMark/>
          </w:tcPr>
          <w:p w14:paraId="1DDB1AB2" w14:textId="77777777" w:rsidR="005A31A4" w:rsidRPr="005A31A4" w:rsidRDefault="005A31A4" w:rsidP="005A31A4">
            <w:pPr>
              <w:spacing w:after="0" w:line="240" w:lineRule="auto"/>
              <w:ind w:left="0" w:firstLine="0"/>
              <w:jc w:val="center"/>
              <w:rPr>
                <w:rFonts w:ascii="Sofia Sans" w:hAnsi="Sofia Sans"/>
                <w:b/>
                <w:bCs/>
                <w:szCs w:val="24"/>
              </w:rPr>
            </w:pPr>
            <w:r w:rsidRPr="005A31A4">
              <w:rPr>
                <w:rFonts w:ascii="Sofia Sans" w:hAnsi="Sofia Sans"/>
                <w:b/>
                <w:bCs/>
                <w:szCs w:val="24"/>
              </w:rPr>
              <w:t>Площ</w:t>
            </w:r>
          </w:p>
          <w:p w14:paraId="799BF115" w14:textId="77777777" w:rsidR="005A31A4" w:rsidRPr="005A31A4" w:rsidRDefault="005A31A4" w:rsidP="005A31A4">
            <w:pPr>
              <w:spacing w:after="0" w:line="240" w:lineRule="auto"/>
              <w:ind w:left="0" w:firstLine="0"/>
              <w:jc w:val="center"/>
              <w:rPr>
                <w:rFonts w:ascii="Sofia Sans" w:hAnsi="Sofia Sans"/>
                <w:b/>
                <w:bCs/>
                <w:szCs w:val="24"/>
              </w:rPr>
            </w:pPr>
            <w:r w:rsidRPr="005A31A4">
              <w:rPr>
                <w:rFonts w:ascii="Sofia Sans" w:hAnsi="Sofia Sans"/>
                <w:b/>
                <w:bCs/>
                <w:szCs w:val="24"/>
              </w:rPr>
              <w:t>/в кв. м./</w:t>
            </w:r>
          </w:p>
        </w:tc>
      </w:tr>
      <w:tr w:rsidR="005A31A4" w:rsidRPr="006B12D9" w14:paraId="5D8EEDE1" w14:textId="77777777" w:rsidTr="005A31A4">
        <w:trPr>
          <w:trHeight w:val="557"/>
          <w:jc w:val="center"/>
        </w:trPr>
        <w:tc>
          <w:tcPr>
            <w:tcW w:w="617" w:type="dxa"/>
            <w:vAlign w:val="center"/>
            <w:hideMark/>
          </w:tcPr>
          <w:p w14:paraId="705C173E" w14:textId="77777777" w:rsidR="005A31A4" w:rsidRPr="005A31A4" w:rsidRDefault="005A31A4" w:rsidP="005A31A4">
            <w:pPr>
              <w:spacing w:after="0" w:line="240" w:lineRule="auto"/>
              <w:ind w:left="0" w:firstLine="0"/>
              <w:rPr>
                <w:rFonts w:ascii="Sofia Sans" w:hAnsi="Sofia Sans"/>
                <w:szCs w:val="24"/>
              </w:rPr>
            </w:pPr>
            <w:r w:rsidRPr="005A31A4">
              <w:rPr>
                <w:rFonts w:ascii="Sofia Sans" w:hAnsi="Sofia Sans"/>
                <w:szCs w:val="24"/>
              </w:rPr>
              <w:t>1</w:t>
            </w:r>
          </w:p>
        </w:tc>
        <w:tc>
          <w:tcPr>
            <w:tcW w:w="1465" w:type="dxa"/>
            <w:noWrap/>
            <w:vAlign w:val="center"/>
            <w:hideMark/>
          </w:tcPr>
          <w:p w14:paraId="17F49ACA" w14:textId="77777777" w:rsidR="005A31A4" w:rsidRPr="005A31A4" w:rsidRDefault="005A31A4" w:rsidP="005A31A4">
            <w:pPr>
              <w:spacing w:after="0" w:line="240" w:lineRule="auto"/>
              <w:ind w:left="0" w:firstLine="0"/>
              <w:rPr>
                <w:rFonts w:ascii="Sofia Sans" w:hAnsi="Sofia Sans"/>
                <w:szCs w:val="24"/>
              </w:rPr>
            </w:pPr>
            <w:r w:rsidRPr="005A31A4">
              <w:rPr>
                <w:rFonts w:ascii="Sofia Sans" w:hAnsi="Sofia Sans"/>
                <w:szCs w:val="24"/>
              </w:rPr>
              <w:t>жилищен</w:t>
            </w:r>
          </w:p>
        </w:tc>
        <w:tc>
          <w:tcPr>
            <w:tcW w:w="4242" w:type="dxa"/>
            <w:vAlign w:val="center"/>
            <w:hideMark/>
          </w:tcPr>
          <w:p w14:paraId="1DE2F533" w14:textId="77777777" w:rsidR="005A31A4" w:rsidRPr="005A31A4" w:rsidRDefault="005A31A4" w:rsidP="005A31A4">
            <w:pPr>
              <w:spacing w:after="0" w:line="240" w:lineRule="auto"/>
              <w:ind w:left="0" w:firstLine="0"/>
              <w:rPr>
                <w:rFonts w:ascii="Sofia Sans" w:hAnsi="Sofia Sans"/>
                <w:szCs w:val="24"/>
              </w:rPr>
            </w:pPr>
            <w:r w:rsidRPr="005A31A4">
              <w:rPr>
                <w:rFonts w:ascii="Sofia Sans" w:hAnsi="Sofia Sans"/>
                <w:szCs w:val="24"/>
              </w:rPr>
              <w:t>гр. Белене, бл. 3-77, вх. Г, ет. 2, ап.4</w:t>
            </w:r>
          </w:p>
        </w:tc>
        <w:tc>
          <w:tcPr>
            <w:tcW w:w="1184" w:type="dxa"/>
            <w:noWrap/>
            <w:vAlign w:val="center"/>
            <w:hideMark/>
          </w:tcPr>
          <w:p w14:paraId="26E579C0" w14:textId="77777777" w:rsidR="005A31A4" w:rsidRPr="005A31A4" w:rsidRDefault="005A31A4" w:rsidP="005A31A4">
            <w:pPr>
              <w:spacing w:after="0" w:line="240" w:lineRule="auto"/>
              <w:ind w:left="0" w:firstLine="0"/>
              <w:jc w:val="center"/>
              <w:rPr>
                <w:rFonts w:ascii="Sofia Sans" w:hAnsi="Sofia Sans"/>
                <w:szCs w:val="24"/>
              </w:rPr>
            </w:pPr>
            <w:r w:rsidRPr="005A31A4">
              <w:rPr>
                <w:rFonts w:ascii="Sofia Sans" w:hAnsi="Sofia Sans"/>
                <w:szCs w:val="24"/>
              </w:rPr>
              <w:t>66,90</w:t>
            </w:r>
          </w:p>
        </w:tc>
      </w:tr>
      <w:tr w:rsidR="005A31A4" w:rsidRPr="006B12D9" w14:paraId="0E4DDBC8" w14:textId="77777777" w:rsidTr="005A31A4">
        <w:trPr>
          <w:trHeight w:val="559"/>
          <w:jc w:val="center"/>
        </w:trPr>
        <w:tc>
          <w:tcPr>
            <w:tcW w:w="617" w:type="dxa"/>
            <w:vAlign w:val="center"/>
            <w:hideMark/>
          </w:tcPr>
          <w:p w14:paraId="4F48A93A" w14:textId="77777777" w:rsidR="005A31A4" w:rsidRPr="005A31A4" w:rsidRDefault="005A31A4" w:rsidP="005A31A4">
            <w:pPr>
              <w:spacing w:after="0" w:line="240" w:lineRule="auto"/>
              <w:ind w:left="0" w:firstLine="0"/>
              <w:rPr>
                <w:rFonts w:ascii="Sofia Sans" w:hAnsi="Sofia Sans"/>
                <w:szCs w:val="24"/>
              </w:rPr>
            </w:pPr>
            <w:r w:rsidRPr="005A31A4">
              <w:rPr>
                <w:rFonts w:ascii="Sofia Sans" w:hAnsi="Sofia Sans"/>
                <w:szCs w:val="24"/>
              </w:rPr>
              <w:t>2</w:t>
            </w:r>
          </w:p>
        </w:tc>
        <w:tc>
          <w:tcPr>
            <w:tcW w:w="1465" w:type="dxa"/>
            <w:noWrap/>
            <w:vAlign w:val="center"/>
            <w:hideMark/>
          </w:tcPr>
          <w:p w14:paraId="319103C4" w14:textId="77777777" w:rsidR="005A31A4" w:rsidRPr="005A31A4" w:rsidRDefault="005A31A4" w:rsidP="005A31A4">
            <w:pPr>
              <w:spacing w:after="0" w:line="240" w:lineRule="auto"/>
              <w:ind w:left="0" w:firstLine="0"/>
              <w:rPr>
                <w:rFonts w:ascii="Sofia Sans" w:hAnsi="Sofia Sans"/>
                <w:szCs w:val="24"/>
              </w:rPr>
            </w:pPr>
            <w:r w:rsidRPr="005A31A4">
              <w:rPr>
                <w:rFonts w:ascii="Sofia Sans" w:hAnsi="Sofia Sans"/>
                <w:szCs w:val="24"/>
              </w:rPr>
              <w:t>нежилищен</w:t>
            </w:r>
          </w:p>
        </w:tc>
        <w:tc>
          <w:tcPr>
            <w:tcW w:w="4242" w:type="dxa"/>
            <w:vAlign w:val="center"/>
            <w:hideMark/>
          </w:tcPr>
          <w:p w14:paraId="234A4D0C" w14:textId="77777777" w:rsidR="005A31A4" w:rsidRPr="005A31A4" w:rsidRDefault="005A31A4" w:rsidP="005A31A4">
            <w:pPr>
              <w:spacing w:after="0" w:line="240" w:lineRule="auto"/>
              <w:ind w:left="0" w:firstLine="0"/>
              <w:rPr>
                <w:rFonts w:ascii="Sofia Sans" w:hAnsi="Sofia Sans"/>
                <w:szCs w:val="24"/>
              </w:rPr>
            </w:pPr>
            <w:r w:rsidRPr="005A31A4">
              <w:rPr>
                <w:rFonts w:ascii="Sofia Sans" w:hAnsi="Sofia Sans"/>
                <w:szCs w:val="24"/>
              </w:rPr>
              <w:t>гр. Белене, бл. 3-51, вх. Г, гараж 16</w:t>
            </w:r>
          </w:p>
        </w:tc>
        <w:tc>
          <w:tcPr>
            <w:tcW w:w="1184" w:type="dxa"/>
            <w:noWrap/>
            <w:vAlign w:val="center"/>
            <w:hideMark/>
          </w:tcPr>
          <w:p w14:paraId="747A8CD7" w14:textId="77777777" w:rsidR="005A31A4" w:rsidRPr="005A31A4" w:rsidRDefault="005A31A4" w:rsidP="005A31A4">
            <w:pPr>
              <w:spacing w:after="0" w:line="240" w:lineRule="auto"/>
              <w:ind w:left="0" w:firstLine="0"/>
              <w:jc w:val="center"/>
              <w:rPr>
                <w:rFonts w:ascii="Sofia Sans" w:hAnsi="Sofia Sans"/>
                <w:szCs w:val="24"/>
              </w:rPr>
            </w:pPr>
            <w:r w:rsidRPr="005A31A4">
              <w:rPr>
                <w:rFonts w:ascii="Sofia Sans" w:hAnsi="Sofia Sans"/>
                <w:szCs w:val="24"/>
              </w:rPr>
              <w:t>18,10</w:t>
            </w:r>
          </w:p>
        </w:tc>
      </w:tr>
    </w:tbl>
    <w:p w14:paraId="4252D5BB"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34B5360B"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26E71E83" w14:textId="15205571" w:rsidR="00B703E2" w:rsidRPr="006B12D9" w:rsidRDefault="00B703E2" w:rsidP="00E51CD0">
      <w:pPr>
        <w:numPr>
          <w:ilvl w:val="0"/>
          <w:numId w:val="3"/>
        </w:numPr>
        <w:spacing w:after="0" w:line="240" w:lineRule="auto"/>
        <w:rPr>
          <w:rFonts w:ascii="Sofia Sans" w:eastAsia="Times New Roman" w:hAnsi="Sofia Sans" w:cs="Times New Roman"/>
          <w:color w:val="auto"/>
          <w:szCs w:val="24"/>
        </w:rPr>
      </w:pPr>
      <w:r w:rsidRPr="006B12D9">
        <w:rPr>
          <w:rFonts w:ascii="Sofia Sans" w:eastAsia="Times New Roman" w:hAnsi="Sofia Sans" w:cs="Times New Roman"/>
          <w:color w:val="auto"/>
          <w:szCs w:val="24"/>
        </w:rPr>
        <w:t>Да се проведе търг с тайно наддаване за отдаване под наем на имотите</w:t>
      </w:r>
      <w:r w:rsidR="00E51CD0"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rPr>
        <w:t>описани в т.</w:t>
      </w:r>
      <w:r w:rsidR="00E51CD0"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rPr>
        <w:t>I от настоящата заповед при следните условия:</w:t>
      </w:r>
    </w:p>
    <w:p w14:paraId="0B8A56C1" w14:textId="77777777" w:rsidR="00B703E2" w:rsidRPr="006B12D9" w:rsidRDefault="00B703E2" w:rsidP="00B703E2">
      <w:pPr>
        <w:spacing w:after="0" w:line="240" w:lineRule="auto"/>
        <w:ind w:left="720" w:firstLine="0"/>
        <w:rPr>
          <w:rFonts w:ascii="Sofia Sans" w:eastAsia="Times New Roman" w:hAnsi="Sofia Sans" w:cs="Times New Roman"/>
          <w:color w:val="auto"/>
          <w:szCs w:val="24"/>
        </w:rPr>
      </w:pPr>
    </w:p>
    <w:p w14:paraId="552EED10" w14:textId="77777777" w:rsidR="00B703E2" w:rsidRPr="006B12D9" w:rsidRDefault="00B703E2" w:rsidP="00B703E2">
      <w:pPr>
        <w:numPr>
          <w:ilvl w:val="0"/>
          <w:numId w:val="19"/>
        </w:numPr>
        <w:spacing w:after="0" w:line="240" w:lineRule="auto"/>
        <w:jc w:val="left"/>
        <w:rPr>
          <w:rFonts w:ascii="Sofia Sans" w:eastAsia="Times New Roman" w:hAnsi="Sofia Sans" w:cs="Times New Roman"/>
          <w:color w:val="auto"/>
          <w:szCs w:val="24"/>
        </w:rPr>
      </w:pPr>
      <w:bookmarkStart w:id="2" w:name="_Hlk536518076"/>
      <w:r w:rsidRPr="006B12D9">
        <w:rPr>
          <w:rFonts w:ascii="Sofia Sans" w:eastAsia="Times New Roman" w:hAnsi="Sofia Sans" w:cs="Times New Roman"/>
          <w:color w:val="auto"/>
          <w:szCs w:val="24"/>
        </w:rPr>
        <w:t>Вид на процедурата - търг с тайно наддаване, в закрито заседание.</w:t>
      </w:r>
    </w:p>
    <w:p w14:paraId="044950D3" w14:textId="77777777" w:rsidR="00B703E2" w:rsidRPr="006B12D9" w:rsidRDefault="00B703E2" w:rsidP="00B703E2">
      <w:pPr>
        <w:spacing w:after="0" w:line="240" w:lineRule="auto"/>
        <w:ind w:left="105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 </w:t>
      </w:r>
    </w:p>
    <w:p w14:paraId="0BAE6DE5" w14:textId="01631260" w:rsidR="00B703E2" w:rsidRPr="006B12D9" w:rsidRDefault="00B703E2" w:rsidP="00B703E2">
      <w:pPr>
        <w:numPr>
          <w:ilvl w:val="0"/>
          <w:numId w:val="19"/>
        </w:numPr>
        <w:spacing w:after="0" w:line="240" w:lineRule="auto"/>
        <w:jc w:val="left"/>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Начална </w:t>
      </w:r>
      <w:r w:rsidR="001A756E" w:rsidRPr="006B12D9">
        <w:rPr>
          <w:rFonts w:ascii="Sofia Sans" w:hAnsi="Sofia Sans" w:cs="Times New Roman"/>
          <w:color w:val="auto"/>
          <w:szCs w:val="24"/>
        </w:rPr>
        <w:t>цена</w:t>
      </w:r>
      <w:r w:rsidRPr="006B12D9">
        <w:rPr>
          <w:rFonts w:ascii="Sofia Sans" w:hAnsi="Sofia Sans" w:cs="Times New Roman"/>
          <w:color w:val="auto"/>
          <w:szCs w:val="24"/>
        </w:rPr>
        <w:t xml:space="preserve"> на месечен наем</w:t>
      </w:r>
      <w:r w:rsidRPr="006B12D9">
        <w:rPr>
          <w:rFonts w:ascii="Sofia Sans" w:eastAsia="Times New Roman" w:hAnsi="Sofia Sans" w:cs="Times New Roman"/>
          <w:color w:val="auto"/>
          <w:szCs w:val="24"/>
        </w:rPr>
        <w:t xml:space="preserve">: </w:t>
      </w:r>
    </w:p>
    <w:p w14:paraId="3405DE14" w14:textId="77777777" w:rsidR="005A31A4" w:rsidRPr="006B12D9" w:rsidRDefault="005A31A4" w:rsidP="005A31A4">
      <w:pPr>
        <w:pStyle w:val="ListParagraph"/>
        <w:rPr>
          <w:rFonts w:ascii="Sofia Sans" w:hAnsi="Sofia Sans"/>
          <w:szCs w:val="24"/>
          <w:lang w:val="bg-BG"/>
        </w:rPr>
      </w:pPr>
    </w:p>
    <w:tbl>
      <w:tblPr>
        <w:tblStyle w:val="TableGrid6"/>
        <w:tblW w:w="9918" w:type="dxa"/>
        <w:jc w:val="center"/>
        <w:tblLook w:val="04A0" w:firstRow="1" w:lastRow="0" w:firstColumn="1" w:lastColumn="0" w:noHBand="0" w:noVBand="1"/>
      </w:tblPr>
      <w:tblGrid>
        <w:gridCol w:w="617"/>
        <w:gridCol w:w="1465"/>
        <w:gridCol w:w="4242"/>
        <w:gridCol w:w="1184"/>
        <w:gridCol w:w="2410"/>
      </w:tblGrid>
      <w:tr w:rsidR="005A31A4" w:rsidRPr="005A31A4" w14:paraId="36DD998A" w14:textId="77777777" w:rsidTr="00935AF4">
        <w:trPr>
          <w:trHeight w:val="1543"/>
          <w:tblHeader/>
          <w:jc w:val="center"/>
        </w:trPr>
        <w:tc>
          <w:tcPr>
            <w:tcW w:w="617" w:type="dxa"/>
            <w:noWrap/>
            <w:vAlign w:val="center"/>
            <w:hideMark/>
          </w:tcPr>
          <w:p w14:paraId="4B51E5D9" w14:textId="77777777" w:rsidR="005A31A4" w:rsidRPr="005A31A4" w:rsidRDefault="005A31A4" w:rsidP="005A31A4">
            <w:pPr>
              <w:spacing w:after="0" w:line="240" w:lineRule="auto"/>
              <w:ind w:left="0" w:firstLine="0"/>
              <w:jc w:val="center"/>
              <w:rPr>
                <w:rFonts w:ascii="Sofia Sans" w:hAnsi="Sofia Sans"/>
                <w:b/>
                <w:bCs/>
                <w:szCs w:val="24"/>
              </w:rPr>
            </w:pPr>
            <w:bookmarkStart w:id="3" w:name="_Hlk183595235"/>
            <w:r w:rsidRPr="005A31A4">
              <w:rPr>
                <w:rFonts w:ascii="Sofia Sans" w:hAnsi="Sofia Sans"/>
                <w:b/>
                <w:bCs/>
                <w:szCs w:val="24"/>
              </w:rPr>
              <w:t>№</w:t>
            </w:r>
          </w:p>
        </w:tc>
        <w:tc>
          <w:tcPr>
            <w:tcW w:w="1465" w:type="dxa"/>
            <w:noWrap/>
            <w:vAlign w:val="center"/>
            <w:hideMark/>
          </w:tcPr>
          <w:p w14:paraId="1FEB943E" w14:textId="77777777" w:rsidR="005A31A4" w:rsidRPr="005A31A4" w:rsidRDefault="005A31A4" w:rsidP="005A31A4">
            <w:pPr>
              <w:spacing w:after="0" w:line="240" w:lineRule="auto"/>
              <w:ind w:left="0" w:firstLine="0"/>
              <w:jc w:val="center"/>
              <w:rPr>
                <w:rFonts w:ascii="Sofia Sans" w:hAnsi="Sofia Sans"/>
                <w:b/>
                <w:bCs/>
                <w:szCs w:val="24"/>
              </w:rPr>
            </w:pPr>
            <w:r w:rsidRPr="005A31A4">
              <w:rPr>
                <w:rFonts w:ascii="Sofia Sans" w:hAnsi="Sofia Sans"/>
                <w:b/>
                <w:bCs/>
                <w:szCs w:val="24"/>
              </w:rPr>
              <w:t>Тип имот</w:t>
            </w:r>
          </w:p>
        </w:tc>
        <w:tc>
          <w:tcPr>
            <w:tcW w:w="4242" w:type="dxa"/>
            <w:noWrap/>
            <w:vAlign w:val="center"/>
            <w:hideMark/>
          </w:tcPr>
          <w:p w14:paraId="2BA2E345" w14:textId="77777777" w:rsidR="005A31A4" w:rsidRPr="005A31A4" w:rsidRDefault="005A31A4" w:rsidP="005A31A4">
            <w:pPr>
              <w:spacing w:after="0" w:line="240" w:lineRule="auto"/>
              <w:ind w:left="0" w:firstLine="0"/>
              <w:jc w:val="center"/>
              <w:rPr>
                <w:rFonts w:ascii="Sofia Sans" w:hAnsi="Sofia Sans"/>
                <w:b/>
                <w:bCs/>
                <w:szCs w:val="24"/>
              </w:rPr>
            </w:pPr>
            <w:r w:rsidRPr="005A31A4">
              <w:rPr>
                <w:rFonts w:ascii="Sofia Sans" w:hAnsi="Sofia Sans"/>
                <w:b/>
                <w:bCs/>
                <w:szCs w:val="24"/>
              </w:rPr>
              <w:t>Адрес</w:t>
            </w:r>
          </w:p>
        </w:tc>
        <w:tc>
          <w:tcPr>
            <w:tcW w:w="1184" w:type="dxa"/>
            <w:vAlign w:val="center"/>
            <w:hideMark/>
          </w:tcPr>
          <w:p w14:paraId="22F59241" w14:textId="77777777" w:rsidR="005A31A4" w:rsidRPr="005A31A4" w:rsidRDefault="005A31A4" w:rsidP="005A31A4">
            <w:pPr>
              <w:spacing w:after="0" w:line="240" w:lineRule="auto"/>
              <w:ind w:left="0" w:firstLine="0"/>
              <w:jc w:val="center"/>
              <w:rPr>
                <w:rFonts w:ascii="Sofia Sans" w:hAnsi="Sofia Sans"/>
                <w:b/>
                <w:bCs/>
                <w:szCs w:val="24"/>
              </w:rPr>
            </w:pPr>
            <w:r w:rsidRPr="005A31A4">
              <w:rPr>
                <w:rFonts w:ascii="Sofia Sans" w:hAnsi="Sofia Sans"/>
                <w:b/>
                <w:bCs/>
                <w:szCs w:val="24"/>
              </w:rPr>
              <w:t>Площ</w:t>
            </w:r>
          </w:p>
          <w:p w14:paraId="41F88654" w14:textId="77777777" w:rsidR="005A31A4" w:rsidRPr="005A31A4" w:rsidRDefault="005A31A4" w:rsidP="005A31A4">
            <w:pPr>
              <w:spacing w:after="0" w:line="240" w:lineRule="auto"/>
              <w:ind w:left="0" w:firstLine="0"/>
              <w:jc w:val="center"/>
              <w:rPr>
                <w:rFonts w:ascii="Sofia Sans" w:hAnsi="Sofia Sans"/>
                <w:b/>
                <w:bCs/>
                <w:szCs w:val="24"/>
              </w:rPr>
            </w:pPr>
            <w:r w:rsidRPr="005A31A4">
              <w:rPr>
                <w:rFonts w:ascii="Sofia Sans" w:hAnsi="Sofia Sans"/>
                <w:b/>
                <w:bCs/>
                <w:szCs w:val="24"/>
              </w:rPr>
              <w:t>/в кв. м./</w:t>
            </w:r>
          </w:p>
        </w:tc>
        <w:tc>
          <w:tcPr>
            <w:tcW w:w="2410" w:type="dxa"/>
            <w:vAlign w:val="center"/>
            <w:hideMark/>
          </w:tcPr>
          <w:p w14:paraId="76461FA0" w14:textId="77777777" w:rsidR="005A31A4" w:rsidRPr="005A31A4" w:rsidRDefault="005A31A4" w:rsidP="005A31A4">
            <w:pPr>
              <w:spacing w:after="0" w:line="240" w:lineRule="auto"/>
              <w:ind w:left="0" w:firstLine="0"/>
              <w:jc w:val="center"/>
              <w:rPr>
                <w:rFonts w:ascii="Sofia Sans" w:hAnsi="Sofia Sans"/>
                <w:b/>
                <w:bCs/>
                <w:szCs w:val="24"/>
              </w:rPr>
            </w:pPr>
            <w:r w:rsidRPr="005A31A4">
              <w:rPr>
                <w:rFonts w:ascii="Sofia Sans" w:hAnsi="Sofia Sans"/>
                <w:b/>
                <w:bCs/>
                <w:szCs w:val="24"/>
              </w:rPr>
              <w:t>Минимална начална стойност на месечен наем</w:t>
            </w:r>
          </w:p>
          <w:p w14:paraId="7B383887" w14:textId="77777777" w:rsidR="005A31A4" w:rsidRPr="005A31A4" w:rsidRDefault="005A31A4" w:rsidP="005A31A4">
            <w:pPr>
              <w:spacing w:after="0" w:line="240" w:lineRule="auto"/>
              <w:ind w:left="0" w:firstLine="0"/>
              <w:jc w:val="center"/>
              <w:rPr>
                <w:rFonts w:ascii="Sofia Sans" w:hAnsi="Sofia Sans"/>
                <w:b/>
                <w:bCs/>
                <w:szCs w:val="24"/>
              </w:rPr>
            </w:pPr>
            <w:r w:rsidRPr="005A31A4">
              <w:rPr>
                <w:rFonts w:ascii="Sofia Sans" w:hAnsi="Sofia Sans"/>
                <w:b/>
                <w:bCs/>
                <w:szCs w:val="24"/>
              </w:rPr>
              <w:t>/в лв. без ДДС/</w:t>
            </w:r>
          </w:p>
        </w:tc>
      </w:tr>
      <w:tr w:rsidR="005A31A4" w:rsidRPr="005A31A4" w14:paraId="74A289AE" w14:textId="77777777" w:rsidTr="00935AF4">
        <w:trPr>
          <w:trHeight w:val="557"/>
          <w:jc w:val="center"/>
        </w:trPr>
        <w:tc>
          <w:tcPr>
            <w:tcW w:w="617" w:type="dxa"/>
            <w:vAlign w:val="center"/>
            <w:hideMark/>
          </w:tcPr>
          <w:p w14:paraId="6E581EC5" w14:textId="77777777" w:rsidR="005A31A4" w:rsidRPr="005A31A4" w:rsidRDefault="005A31A4" w:rsidP="005A31A4">
            <w:pPr>
              <w:spacing w:after="0" w:line="240" w:lineRule="auto"/>
              <w:ind w:left="0" w:firstLine="0"/>
              <w:rPr>
                <w:rFonts w:ascii="Sofia Sans" w:hAnsi="Sofia Sans"/>
                <w:szCs w:val="24"/>
              </w:rPr>
            </w:pPr>
            <w:r w:rsidRPr="005A31A4">
              <w:rPr>
                <w:rFonts w:ascii="Sofia Sans" w:hAnsi="Sofia Sans"/>
                <w:szCs w:val="24"/>
              </w:rPr>
              <w:t>1</w:t>
            </w:r>
          </w:p>
        </w:tc>
        <w:tc>
          <w:tcPr>
            <w:tcW w:w="1465" w:type="dxa"/>
            <w:noWrap/>
            <w:vAlign w:val="center"/>
            <w:hideMark/>
          </w:tcPr>
          <w:p w14:paraId="45A14B06" w14:textId="77777777" w:rsidR="005A31A4" w:rsidRPr="005A31A4" w:rsidRDefault="005A31A4" w:rsidP="005A31A4">
            <w:pPr>
              <w:spacing w:after="0" w:line="240" w:lineRule="auto"/>
              <w:ind w:left="0" w:firstLine="0"/>
              <w:rPr>
                <w:rFonts w:ascii="Sofia Sans" w:hAnsi="Sofia Sans"/>
                <w:szCs w:val="24"/>
              </w:rPr>
            </w:pPr>
            <w:r w:rsidRPr="005A31A4">
              <w:rPr>
                <w:rFonts w:ascii="Sofia Sans" w:hAnsi="Sofia Sans"/>
                <w:szCs w:val="24"/>
              </w:rPr>
              <w:t>жилищен</w:t>
            </w:r>
          </w:p>
        </w:tc>
        <w:tc>
          <w:tcPr>
            <w:tcW w:w="4242" w:type="dxa"/>
            <w:vAlign w:val="center"/>
            <w:hideMark/>
          </w:tcPr>
          <w:p w14:paraId="57C80EE7" w14:textId="77777777" w:rsidR="005A31A4" w:rsidRPr="005A31A4" w:rsidRDefault="005A31A4" w:rsidP="005A31A4">
            <w:pPr>
              <w:spacing w:after="0" w:line="240" w:lineRule="auto"/>
              <w:ind w:left="0" w:firstLine="0"/>
              <w:rPr>
                <w:rFonts w:ascii="Sofia Sans" w:hAnsi="Sofia Sans"/>
                <w:szCs w:val="24"/>
              </w:rPr>
            </w:pPr>
            <w:r w:rsidRPr="005A31A4">
              <w:rPr>
                <w:rFonts w:ascii="Sofia Sans" w:hAnsi="Sofia Sans"/>
                <w:szCs w:val="24"/>
              </w:rPr>
              <w:t>гр. Белене, бл. 3-77, вх. Г, ет. 2, ап.4</w:t>
            </w:r>
          </w:p>
        </w:tc>
        <w:tc>
          <w:tcPr>
            <w:tcW w:w="1184" w:type="dxa"/>
            <w:noWrap/>
            <w:vAlign w:val="center"/>
            <w:hideMark/>
          </w:tcPr>
          <w:p w14:paraId="30F09913" w14:textId="77777777" w:rsidR="005A31A4" w:rsidRPr="005A31A4" w:rsidRDefault="005A31A4" w:rsidP="005A31A4">
            <w:pPr>
              <w:spacing w:after="0" w:line="240" w:lineRule="auto"/>
              <w:ind w:left="0" w:firstLine="0"/>
              <w:jc w:val="center"/>
              <w:rPr>
                <w:rFonts w:ascii="Sofia Sans" w:hAnsi="Sofia Sans"/>
                <w:szCs w:val="24"/>
              </w:rPr>
            </w:pPr>
            <w:r w:rsidRPr="005A31A4">
              <w:rPr>
                <w:rFonts w:ascii="Sofia Sans" w:hAnsi="Sofia Sans"/>
                <w:szCs w:val="24"/>
              </w:rPr>
              <w:t>66,90</w:t>
            </w:r>
          </w:p>
        </w:tc>
        <w:tc>
          <w:tcPr>
            <w:tcW w:w="2410" w:type="dxa"/>
            <w:noWrap/>
            <w:vAlign w:val="center"/>
            <w:hideMark/>
          </w:tcPr>
          <w:p w14:paraId="192D299F" w14:textId="77777777" w:rsidR="005A31A4" w:rsidRPr="005A31A4" w:rsidRDefault="005A31A4" w:rsidP="005A31A4">
            <w:pPr>
              <w:spacing w:after="0" w:line="240" w:lineRule="auto"/>
              <w:ind w:left="0" w:firstLine="0"/>
              <w:jc w:val="center"/>
              <w:rPr>
                <w:rFonts w:ascii="Sofia Sans" w:hAnsi="Sofia Sans"/>
                <w:szCs w:val="24"/>
              </w:rPr>
            </w:pPr>
            <w:r w:rsidRPr="005A31A4">
              <w:rPr>
                <w:rFonts w:ascii="Sofia Sans" w:hAnsi="Sofia Sans"/>
                <w:szCs w:val="24"/>
              </w:rPr>
              <w:t>119,00</w:t>
            </w:r>
          </w:p>
        </w:tc>
      </w:tr>
      <w:tr w:rsidR="005A31A4" w:rsidRPr="005A31A4" w14:paraId="58CDFE46" w14:textId="77777777" w:rsidTr="00935AF4">
        <w:trPr>
          <w:trHeight w:val="559"/>
          <w:jc w:val="center"/>
        </w:trPr>
        <w:tc>
          <w:tcPr>
            <w:tcW w:w="617" w:type="dxa"/>
            <w:vAlign w:val="center"/>
            <w:hideMark/>
          </w:tcPr>
          <w:p w14:paraId="1A88DF02" w14:textId="77777777" w:rsidR="005A31A4" w:rsidRPr="005A31A4" w:rsidRDefault="005A31A4" w:rsidP="005A31A4">
            <w:pPr>
              <w:spacing w:after="0" w:line="240" w:lineRule="auto"/>
              <w:ind w:left="0" w:firstLine="0"/>
              <w:rPr>
                <w:rFonts w:ascii="Sofia Sans" w:hAnsi="Sofia Sans"/>
                <w:szCs w:val="24"/>
              </w:rPr>
            </w:pPr>
            <w:r w:rsidRPr="005A31A4">
              <w:rPr>
                <w:rFonts w:ascii="Sofia Sans" w:hAnsi="Sofia Sans"/>
                <w:szCs w:val="24"/>
              </w:rPr>
              <w:t>2</w:t>
            </w:r>
          </w:p>
        </w:tc>
        <w:tc>
          <w:tcPr>
            <w:tcW w:w="1465" w:type="dxa"/>
            <w:noWrap/>
            <w:vAlign w:val="center"/>
            <w:hideMark/>
          </w:tcPr>
          <w:p w14:paraId="0FE020E1" w14:textId="77777777" w:rsidR="005A31A4" w:rsidRPr="005A31A4" w:rsidRDefault="005A31A4" w:rsidP="005A31A4">
            <w:pPr>
              <w:spacing w:after="0" w:line="240" w:lineRule="auto"/>
              <w:ind w:left="0" w:firstLine="0"/>
              <w:rPr>
                <w:rFonts w:ascii="Sofia Sans" w:hAnsi="Sofia Sans"/>
                <w:szCs w:val="24"/>
              </w:rPr>
            </w:pPr>
            <w:r w:rsidRPr="005A31A4">
              <w:rPr>
                <w:rFonts w:ascii="Sofia Sans" w:hAnsi="Sofia Sans"/>
                <w:szCs w:val="24"/>
              </w:rPr>
              <w:t>нежилищен</w:t>
            </w:r>
          </w:p>
        </w:tc>
        <w:tc>
          <w:tcPr>
            <w:tcW w:w="4242" w:type="dxa"/>
            <w:vAlign w:val="center"/>
            <w:hideMark/>
          </w:tcPr>
          <w:p w14:paraId="245A005A" w14:textId="77777777" w:rsidR="005A31A4" w:rsidRPr="005A31A4" w:rsidRDefault="005A31A4" w:rsidP="005A31A4">
            <w:pPr>
              <w:spacing w:after="0" w:line="240" w:lineRule="auto"/>
              <w:ind w:left="0" w:firstLine="0"/>
              <w:rPr>
                <w:rFonts w:ascii="Sofia Sans" w:hAnsi="Sofia Sans"/>
                <w:szCs w:val="24"/>
              </w:rPr>
            </w:pPr>
            <w:r w:rsidRPr="005A31A4">
              <w:rPr>
                <w:rFonts w:ascii="Sofia Sans" w:hAnsi="Sofia Sans"/>
                <w:szCs w:val="24"/>
              </w:rPr>
              <w:t>гр. Белене, бл. 3-51, вх. Г, гараж 16</w:t>
            </w:r>
          </w:p>
        </w:tc>
        <w:tc>
          <w:tcPr>
            <w:tcW w:w="1184" w:type="dxa"/>
            <w:noWrap/>
            <w:vAlign w:val="center"/>
            <w:hideMark/>
          </w:tcPr>
          <w:p w14:paraId="2BCC4168" w14:textId="77777777" w:rsidR="005A31A4" w:rsidRPr="005A31A4" w:rsidRDefault="005A31A4" w:rsidP="005A31A4">
            <w:pPr>
              <w:spacing w:after="0" w:line="240" w:lineRule="auto"/>
              <w:ind w:left="0" w:firstLine="0"/>
              <w:jc w:val="center"/>
              <w:rPr>
                <w:rFonts w:ascii="Sofia Sans" w:hAnsi="Sofia Sans"/>
                <w:szCs w:val="24"/>
              </w:rPr>
            </w:pPr>
            <w:r w:rsidRPr="005A31A4">
              <w:rPr>
                <w:rFonts w:ascii="Sofia Sans" w:hAnsi="Sofia Sans"/>
                <w:szCs w:val="24"/>
              </w:rPr>
              <w:t>18,10</w:t>
            </w:r>
          </w:p>
        </w:tc>
        <w:tc>
          <w:tcPr>
            <w:tcW w:w="2410" w:type="dxa"/>
            <w:noWrap/>
            <w:vAlign w:val="center"/>
            <w:hideMark/>
          </w:tcPr>
          <w:p w14:paraId="55F5FBE9" w14:textId="77777777" w:rsidR="005A31A4" w:rsidRPr="005A31A4" w:rsidRDefault="005A31A4" w:rsidP="005A31A4">
            <w:pPr>
              <w:spacing w:after="0" w:line="240" w:lineRule="auto"/>
              <w:ind w:left="0" w:firstLine="0"/>
              <w:jc w:val="center"/>
              <w:rPr>
                <w:rFonts w:ascii="Sofia Sans" w:hAnsi="Sofia Sans"/>
                <w:szCs w:val="24"/>
              </w:rPr>
            </w:pPr>
            <w:r w:rsidRPr="005A31A4">
              <w:rPr>
                <w:rFonts w:ascii="Sofia Sans" w:hAnsi="Sofia Sans"/>
                <w:szCs w:val="24"/>
              </w:rPr>
              <w:t>50,00</w:t>
            </w:r>
          </w:p>
        </w:tc>
      </w:tr>
      <w:bookmarkEnd w:id="3"/>
    </w:tbl>
    <w:p w14:paraId="1AB5302D" w14:textId="77777777" w:rsidR="005A31A4" w:rsidRPr="006B12D9" w:rsidRDefault="005A31A4" w:rsidP="005A31A4">
      <w:pPr>
        <w:spacing w:after="0" w:line="240" w:lineRule="auto"/>
        <w:ind w:left="0" w:firstLine="0"/>
        <w:jc w:val="left"/>
        <w:rPr>
          <w:rFonts w:ascii="Sofia Sans" w:eastAsia="Times New Roman" w:hAnsi="Sofia Sans" w:cs="Times New Roman"/>
          <w:color w:val="auto"/>
          <w:szCs w:val="24"/>
        </w:rPr>
      </w:pPr>
    </w:p>
    <w:p w14:paraId="283E2C18" w14:textId="77777777" w:rsidR="001A756E" w:rsidRPr="006B12D9" w:rsidRDefault="001A756E" w:rsidP="001A756E">
      <w:pPr>
        <w:pStyle w:val="ListParagraph"/>
        <w:rPr>
          <w:rFonts w:ascii="Sofia Sans" w:hAnsi="Sofia Sans"/>
          <w:szCs w:val="24"/>
          <w:lang w:val="bg-BG"/>
        </w:rPr>
      </w:pPr>
    </w:p>
    <w:p w14:paraId="3DBAA95B"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57B6E0DC"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1DDD2F24" w14:textId="5732BF02"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lastRenderedPageBreak/>
        <w:tab/>
        <w:t xml:space="preserve">3.  Депозит за участие </w:t>
      </w:r>
      <w:r w:rsidR="001A756E" w:rsidRPr="006B12D9">
        <w:rPr>
          <w:rFonts w:ascii="Sofia Sans" w:eastAsia="Times New Roman" w:hAnsi="Sofia Sans" w:cs="Times New Roman"/>
          <w:color w:val="auto"/>
          <w:szCs w:val="24"/>
        </w:rPr>
        <w:t xml:space="preserve">в </w:t>
      </w:r>
      <w:r w:rsidRPr="006B12D9">
        <w:rPr>
          <w:rFonts w:ascii="Sofia Sans" w:eastAsia="Times New Roman" w:hAnsi="Sofia Sans" w:cs="Times New Roman"/>
          <w:color w:val="auto"/>
          <w:szCs w:val="24"/>
        </w:rPr>
        <w:t xml:space="preserve">размер на </w:t>
      </w:r>
      <w:r w:rsidR="001A756E" w:rsidRPr="006B12D9">
        <w:rPr>
          <w:rFonts w:ascii="Sofia Sans" w:eastAsia="Times New Roman" w:hAnsi="Sofia Sans" w:cs="Times New Roman"/>
          <w:color w:val="auto"/>
          <w:szCs w:val="24"/>
        </w:rPr>
        <w:t xml:space="preserve">50 на сто от </w:t>
      </w:r>
      <w:r w:rsidR="00DC4714" w:rsidRPr="006B12D9">
        <w:rPr>
          <w:rFonts w:ascii="Sofia Sans" w:eastAsia="Times New Roman" w:hAnsi="Sofia Sans" w:cs="Times New Roman"/>
          <w:color w:val="auto"/>
          <w:szCs w:val="24"/>
        </w:rPr>
        <w:t xml:space="preserve">минималната </w:t>
      </w:r>
      <w:r w:rsidRPr="006B12D9">
        <w:rPr>
          <w:rFonts w:ascii="Sofia Sans" w:eastAsia="Times New Roman" w:hAnsi="Sofia Sans" w:cs="Times New Roman"/>
          <w:color w:val="auto"/>
          <w:szCs w:val="24"/>
        </w:rPr>
        <w:t>начална месечна наемна цена</w:t>
      </w:r>
      <w:r w:rsidR="001A756E" w:rsidRPr="006B12D9">
        <w:rPr>
          <w:rFonts w:ascii="Sofia Sans" w:eastAsia="Times New Roman" w:hAnsi="Sofia Sans" w:cs="Times New Roman"/>
          <w:color w:val="auto"/>
          <w:szCs w:val="24"/>
        </w:rPr>
        <w:t>, преведен</w:t>
      </w:r>
      <w:r w:rsidRPr="006B12D9">
        <w:rPr>
          <w:rFonts w:ascii="Sofia Sans" w:eastAsia="Times New Roman" w:hAnsi="Sofia Sans" w:cs="Times New Roman"/>
          <w:color w:val="auto"/>
          <w:szCs w:val="24"/>
        </w:rPr>
        <w:t xml:space="preserve"> по банков път по следната сметка в „Централна кооперативна банка“ АД: IBAN BG87CECB97901003199001, BIC CECBBGSF.</w:t>
      </w:r>
    </w:p>
    <w:p w14:paraId="49663C0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szCs w:val="24"/>
        </w:rPr>
        <w:t xml:space="preserve">4.  Стъпка за наддаване при предложена еднаква най-висока наемна цена при  повече от един участник за определен имот и продължаване на търга между тях с явно наддаване – </w:t>
      </w:r>
      <w:r w:rsidRPr="006B12D9">
        <w:rPr>
          <w:rFonts w:ascii="Sofia Sans" w:eastAsia="Times New Roman" w:hAnsi="Sofia Sans" w:cs="Times New Roman"/>
          <w:color w:val="auto"/>
          <w:szCs w:val="24"/>
        </w:rPr>
        <w:t>10 (десет) % от началната цена.</w:t>
      </w:r>
    </w:p>
    <w:p w14:paraId="721A1BCE"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ab/>
        <w:t>5.  Начин на плащане на наемната цена: плащането ще се извърши в срока, посочен в проекта на договор за наемане на недвижим имот, в лева по банков път по следната банкова сметка в „Централна кооперативна банка“ АД: IBAN BG87CECB97901003199001, BIC CECBBGSF.</w:t>
      </w:r>
    </w:p>
    <w:p w14:paraId="6EA9954F"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ab/>
        <w:t>6.  Ред за получаване на тръжната документация: документацията се предоставя безплатно на следния електронен адрес: www.nek.bg.</w:t>
      </w:r>
    </w:p>
    <w:p w14:paraId="7AD1F20E" w14:textId="5CC0CA48"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color w:val="auto"/>
          <w:szCs w:val="24"/>
        </w:rPr>
        <w:t>7.  Заявления за участие в търга се подават лично, чрез куриер или с препоръчано писмо, на адрес: гр. София, ул. „Веслец“ № 5 -  деловодство, до 12.00 ч. на деня, определен за провеждане на търга.  Заявленията заедно с всички необходими документи съгласно тръжната документация</w:t>
      </w:r>
      <w:r w:rsidRPr="006B12D9">
        <w:rPr>
          <w:rFonts w:ascii="Sofia Sans" w:eastAsia="Times New Roman" w:hAnsi="Sofia Sans" w:cs="Times New Roman"/>
          <w:color w:val="FF0000"/>
          <w:szCs w:val="24"/>
        </w:rPr>
        <w:t xml:space="preserve"> </w:t>
      </w:r>
      <w:r w:rsidRPr="006B12D9">
        <w:rPr>
          <w:rFonts w:ascii="Sofia Sans" w:eastAsia="Times New Roman" w:hAnsi="Sofia Sans" w:cs="Times New Roman"/>
          <w:color w:val="auto"/>
          <w:szCs w:val="24"/>
        </w:rPr>
        <w:t>се подават в запечатан непрозрачен плик и се завеждат в деловодството, като върху плика се отбелязват поредния номер, датата и часа на получаване.</w:t>
      </w:r>
    </w:p>
    <w:p w14:paraId="633FF4C0" w14:textId="10FFFA51"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8. Място, ден и час на провеждане на търга: Търгът ще се проведе на </w:t>
      </w:r>
      <w:r w:rsidR="003C4BC6" w:rsidRPr="009C2E0F">
        <w:rPr>
          <w:rFonts w:ascii="Sofia Sans" w:eastAsia="Times New Roman" w:hAnsi="Sofia Sans" w:cs="Times New Roman"/>
          <w:color w:val="auto"/>
          <w:szCs w:val="24"/>
        </w:rPr>
        <w:t>10.01</w:t>
      </w:r>
      <w:r w:rsidRPr="009C2E0F">
        <w:rPr>
          <w:rFonts w:ascii="Sofia Sans" w:eastAsia="Times New Roman" w:hAnsi="Sofia Sans" w:cs="Times New Roman"/>
          <w:color w:val="auto"/>
          <w:szCs w:val="24"/>
        </w:rPr>
        <w:t>.202</w:t>
      </w:r>
      <w:r w:rsidR="003C4BC6" w:rsidRPr="009C2E0F">
        <w:rPr>
          <w:rFonts w:ascii="Sofia Sans" w:eastAsia="Times New Roman" w:hAnsi="Sofia Sans" w:cs="Times New Roman"/>
          <w:color w:val="auto"/>
          <w:szCs w:val="24"/>
        </w:rPr>
        <w:t>5</w:t>
      </w:r>
      <w:r w:rsidRPr="009C2E0F">
        <w:rPr>
          <w:rFonts w:ascii="Sofia Sans" w:eastAsia="Times New Roman" w:hAnsi="Sofia Sans" w:cs="Times New Roman"/>
          <w:color w:val="auto"/>
          <w:szCs w:val="24"/>
        </w:rPr>
        <w:t>г</w:t>
      </w:r>
      <w:r w:rsidR="003C4BC6" w:rsidRPr="009C2E0F">
        <w:rPr>
          <w:rFonts w:ascii="Sofia Sans" w:eastAsia="Times New Roman" w:hAnsi="Sofia Sans" w:cs="Times New Roman"/>
          <w:color w:val="auto"/>
          <w:szCs w:val="24"/>
        </w:rPr>
        <w:t>.</w:t>
      </w:r>
      <w:r w:rsidRPr="009C2E0F">
        <w:rPr>
          <w:rFonts w:ascii="Sofia Sans" w:eastAsia="Times New Roman" w:hAnsi="Sofia Sans" w:cs="Times New Roman"/>
          <w:color w:val="auto"/>
          <w:szCs w:val="24"/>
        </w:rPr>
        <w:t>, от</w:t>
      </w:r>
      <w:r w:rsidRPr="006B12D9">
        <w:rPr>
          <w:rFonts w:ascii="Sofia Sans" w:eastAsia="Times New Roman" w:hAnsi="Sofia Sans" w:cs="Times New Roman"/>
          <w:color w:val="auto"/>
          <w:szCs w:val="24"/>
        </w:rPr>
        <w:t xml:space="preserve"> 14.00 ч.  на закрито заседание в административната сграда на централно управление на НЕК ЕАД, находяща се в  гр. София, ул. „Веслец“ № 5. Търгът ще се проведе и когато е подадено само едно заявление за участие за имот, като участникът се обявява за спечелил по предложената от него цена, която не може да бъде по-ниска от началната тръжна наемна  цена. </w:t>
      </w:r>
    </w:p>
    <w:p w14:paraId="279D58B8"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color w:val="auto"/>
          <w:szCs w:val="24"/>
        </w:rPr>
        <w:t>9.</w:t>
      </w: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rPr>
        <w:t xml:space="preserve">Когато не е подадено нито едно заявление за някой имот, търгът за тази позиция се обявява за непроведен и се провежда повторно при същите условия в </w:t>
      </w:r>
      <w:proofErr w:type="spellStart"/>
      <w:r w:rsidRPr="006B12D9">
        <w:rPr>
          <w:rFonts w:ascii="Sofia Sans" w:eastAsia="Times New Roman" w:hAnsi="Sofia Sans" w:cs="Times New Roman"/>
          <w:color w:val="auto"/>
          <w:szCs w:val="24"/>
        </w:rPr>
        <w:t>едномeсeчeн</w:t>
      </w:r>
      <w:proofErr w:type="spellEnd"/>
      <w:r w:rsidRPr="006B12D9">
        <w:rPr>
          <w:rFonts w:ascii="Sofia Sans" w:eastAsia="Times New Roman" w:hAnsi="Sofia Sans" w:cs="Times New Roman"/>
          <w:color w:val="auto"/>
          <w:szCs w:val="24"/>
        </w:rPr>
        <w:t xml:space="preserve"> срок, считано от датата на провеждането на първоначалния търг, на закрито заседание в административната сграда на централно управление на НЕК ЕАД, находяща се в  гр. София, ул. „Веслец“ № 5.</w:t>
      </w:r>
    </w:p>
    <w:p w14:paraId="5A61650E" w14:textId="43CA0927" w:rsidR="00B703E2" w:rsidRPr="006B12D9" w:rsidRDefault="00B703E2" w:rsidP="00B703E2">
      <w:pPr>
        <w:spacing w:after="0" w:line="240" w:lineRule="auto"/>
        <w:ind w:left="0" w:firstLine="720"/>
        <w:rPr>
          <w:rFonts w:ascii="Sofia Sans" w:eastAsia="Times New Roman" w:hAnsi="Sofia Sans" w:cs="Times New Roman"/>
          <w:color w:val="auto"/>
          <w:szCs w:val="24"/>
        </w:rPr>
      </w:pPr>
      <w:r w:rsidRPr="006B12D9">
        <w:rPr>
          <w:rFonts w:ascii="Sofia Sans" w:eastAsia="Times New Roman" w:hAnsi="Sofia Sans" w:cs="Times New Roman"/>
          <w:color w:val="auto"/>
          <w:szCs w:val="24"/>
        </w:rPr>
        <w:t>10. Оглед на имота /след предварителна заявка на телефон 089 98 29643 - Ирина Михайлова/ може да се извърши всеки работен ден от 9.00 до 16.00 часа до деня, предхождащ деня, определен за краен срок за подаване  на заявленията за участие.</w:t>
      </w:r>
    </w:p>
    <w:bookmarkEnd w:id="2"/>
    <w:p w14:paraId="7A1A17D7" w14:textId="77777777" w:rsidR="00C02D0E" w:rsidRPr="006B12D9" w:rsidRDefault="00C02D0E" w:rsidP="00B703E2">
      <w:pPr>
        <w:spacing w:after="0" w:line="240" w:lineRule="auto"/>
        <w:ind w:left="0" w:firstLine="0"/>
        <w:rPr>
          <w:rFonts w:ascii="Sofia Sans" w:eastAsia="Times New Roman" w:hAnsi="Sofia Sans" w:cs="Times New Roman"/>
          <w:color w:val="auto"/>
          <w:szCs w:val="24"/>
        </w:rPr>
      </w:pPr>
    </w:p>
    <w:p w14:paraId="656EBE99" w14:textId="22ED065E"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Контрол по изпълнението на заповедта възлагам на директор дирекция</w:t>
      </w:r>
      <w:r w:rsidRPr="006B12D9">
        <w:rPr>
          <w:rFonts w:ascii="Sofia Sans" w:eastAsia="Times New Roman" w:hAnsi="Sofia Sans" w:cs="Times New Roman"/>
          <w:color w:val="FF0000"/>
          <w:szCs w:val="24"/>
        </w:rPr>
        <w:t xml:space="preserve"> </w:t>
      </w:r>
      <w:r w:rsidRPr="006B12D9">
        <w:rPr>
          <w:rFonts w:ascii="Sofia Sans" w:eastAsia="Times New Roman" w:hAnsi="Sofia Sans" w:cs="Times New Roman"/>
          <w:color w:val="auto"/>
          <w:szCs w:val="24"/>
        </w:rPr>
        <w:t>„Административна“.</w:t>
      </w:r>
    </w:p>
    <w:p w14:paraId="6492DEBA"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71777C07"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 xml:space="preserve">Настоящата заповед да се доведе до знание на отговорните за изпълнението и контрола й лица за сведение и изпълнение. </w:t>
      </w:r>
    </w:p>
    <w:p w14:paraId="0FDE1F6B" w14:textId="77777777" w:rsidR="00B703E2" w:rsidRPr="00AF2625" w:rsidRDefault="00B703E2" w:rsidP="00B703E2">
      <w:pPr>
        <w:spacing w:after="0" w:line="240" w:lineRule="auto"/>
        <w:ind w:left="0" w:firstLine="0"/>
        <w:rPr>
          <w:rFonts w:ascii="Sofia Sans" w:eastAsia="Times New Roman" w:hAnsi="Sofia Sans" w:cs="Times New Roman"/>
          <w:color w:val="auto"/>
          <w:szCs w:val="24"/>
          <w:lang w:val="en-US"/>
        </w:rPr>
      </w:pPr>
    </w:p>
    <w:p w14:paraId="06ED02AA" w14:textId="77777777" w:rsidR="003C1755" w:rsidRPr="006B12D9" w:rsidRDefault="003C1755" w:rsidP="00B703E2">
      <w:pPr>
        <w:spacing w:after="0" w:line="240" w:lineRule="auto"/>
        <w:ind w:left="0" w:firstLine="0"/>
        <w:rPr>
          <w:rFonts w:ascii="Sofia Sans" w:eastAsia="Times New Roman" w:hAnsi="Sofia Sans" w:cs="Times New Roman"/>
          <w:color w:val="auto"/>
          <w:szCs w:val="24"/>
        </w:rPr>
      </w:pPr>
    </w:p>
    <w:p w14:paraId="0CB6C903" w14:textId="77777777" w:rsidR="003C1755" w:rsidRPr="006B12D9" w:rsidRDefault="003C1755" w:rsidP="00B703E2">
      <w:pPr>
        <w:spacing w:after="0" w:line="240" w:lineRule="auto"/>
        <w:ind w:left="0" w:firstLine="0"/>
        <w:rPr>
          <w:rFonts w:ascii="Sofia Sans" w:eastAsia="Times New Roman" w:hAnsi="Sofia Sans" w:cs="Times New Roman"/>
          <w:color w:val="auto"/>
          <w:szCs w:val="24"/>
        </w:rPr>
      </w:pPr>
    </w:p>
    <w:p w14:paraId="4A41EB25" w14:textId="77777777" w:rsidR="003C1755" w:rsidRPr="006B12D9" w:rsidRDefault="003C1755" w:rsidP="00B703E2">
      <w:pPr>
        <w:spacing w:after="0" w:line="240" w:lineRule="auto"/>
        <w:ind w:left="0" w:firstLine="0"/>
        <w:rPr>
          <w:rFonts w:ascii="Sofia Sans" w:eastAsia="Times New Roman" w:hAnsi="Sofia Sans" w:cs="Times New Roman"/>
          <w:color w:val="auto"/>
          <w:szCs w:val="24"/>
        </w:rPr>
      </w:pPr>
    </w:p>
    <w:p w14:paraId="5767FD8C" w14:textId="184C765A" w:rsidR="00B703E2" w:rsidRPr="006B12D9" w:rsidRDefault="00C02D0E" w:rsidP="00B703E2">
      <w:pPr>
        <w:spacing w:after="0" w:line="240" w:lineRule="auto"/>
        <w:ind w:left="0" w:firstLine="0"/>
        <w:rPr>
          <w:rFonts w:ascii="Sofia Sans" w:eastAsia="Times New Roman" w:hAnsi="Sofia Sans" w:cs="Times New Roman"/>
          <w:b/>
          <w:color w:val="auto"/>
          <w:szCs w:val="24"/>
        </w:rPr>
      </w:pPr>
      <w:r w:rsidRPr="006B12D9">
        <w:rPr>
          <w:rFonts w:ascii="Sofia Sans" w:eastAsia="Times New Roman" w:hAnsi="Sofia Sans" w:cs="Times New Roman"/>
          <w:b/>
          <w:color w:val="auto"/>
          <w:szCs w:val="24"/>
        </w:rPr>
        <w:t>МАРТИН ГЕОРГИЕВ</w:t>
      </w:r>
      <w:r w:rsidR="00B703E2" w:rsidRPr="006B12D9">
        <w:rPr>
          <w:rFonts w:ascii="Sofia Sans" w:eastAsia="Times New Roman" w:hAnsi="Sofia Sans" w:cs="Times New Roman"/>
          <w:b/>
          <w:color w:val="auto"/>
          <w:szCs w:val="24"/>
        </w:rPr>
        <w:t xml:space="preserve"> /подпис/</w:t>
      </w:r>
    </w:p>
    <w:p w14:paraId="4B76CE1B"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rPr>
      </w:pPr>
      <w:r w:rsidRPr="006B12D9">
        <w:rPr>
          <w:rFonts w:ascii="Sofia Sans" w:eastAsia="Times New Roman" w:hAnsi="Sofia Sans" w:cs="Times New Roman"/>
          <w:b/>
          <w:color w:val="auto"/>
          <w:szCs w:val="24"/>
        </w:rPr>
        <w:t>ИЗПЪЛНИТЕЛЕН ДИРЕКТОР НА</w:t>
      </w:r>
    </w:p>
    <w:p w14:paraId="27CDD161"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rPr>
      </w:pPr>
      <w:r w:rsidRPr="006B12D9">
        <w:rPr>
          <w:rFonts w:ascii="Sofia Sans" w:eastAsia="Times New Roman" w:hAnsi="Sofia Sans" w:cs="Times New Roman"/>
          <w:b/>
          <w:color w:val="auto"/>
          <w:szCs w:val="24"/>
        </w:rPr>
        <w:t>„НАЦИОНАЛНА ЕЛЕКТРИЧЕСКА КОМПАНИЯ” ЕАД</w:t>
      </w:r>
      <w:bookmarkEnd w:id="0"/>
    </w:p>
    <w:p w14:paraId="695EAE53" w14:textId="77777777" w:rsidR="00C02D0E" w:rsidRPr="006B12D9" w:rsidRDefault="00C02D0E" w:rsidP="00B703E2">
      <w:pPr>
        <w:spacing w:after="0" w:line="240" w:lineRule="auto"/>
        <w:ind w:left="0" w:firstLine="0"/>
        <w:rPr>
          <w:rFonts w:ascii="Sofia Sans" w:eastAsia="Times New Roman" w:hAnsi="Sofia Sans" w:cs="Times New Roman"/>
          <w:b/>
          <w:color w:val="auto"/>
          <w:szCs w:val="24"/>
        </w:rPr>
      </w:pPr>
    </w:p>
    <w:p w14:paraId="7A665FEB" w14:textId="77777777" w:rsidR="003C1755" w:rsidRPr="006B12D9" w:rsidRDefault="003C1755" w:rsidP="00B703E2">
      <w:pPr>
        <w:spacing w:after="0" w:line="240" w:lineRule="auto"/>
        <w:ind w:left="0" w:firstLine="0"/>
        <w:rPr>
          <w:rFonts w:ascii="Sofia Sans" w:eastAsia="Times New Roman" w:hAnsi="Sofia Sans" w:cs="Times New Roman"/>
          <w:b/>
          <w:color w:val="auto"/>
          <w:szCs w:val="24"/>
        </w:rPr>
      </w:pPr>
    </w:p>
    <w:p w14:paraId="3209D9F3" w14:textId="77777777" w:rsidR="003C1755" w:rsidRPr="006B12D9" w:rsidRDefault="003C1755" w:rsidP="00B703E2">
      <w:pPr>
        <w:spacing w:after="0" w:line="240" w:lineRule="auto"/>
        <w:ind w:left="0" w:firstLine="0"/>
        <w:rPr>
          <w:rFonts w:ascii="Sofia Sans" w:eastAsia="Times New Roman" w:hAnsi="Sofia Sans" w:cs="Times New Roman"/>
          <w:b/>
          <w:color w:val="auto"/>
          <w:szCs w:val="24"/>
        </w:rPr>
      </w:pPr>
    </w:p>
    <w:p w14:paraId="3E36B127" w14:textId="77777777" w:rsidR="003C1755" w:rsidRPr="006B12D9" w:rsidRDefault="003C1755" w:rsidP="00B703E2">
      <w:pPr>
        <w:spacing w:after="0" w:line="240" w:lineRule="auto"/>
        <w:ind w:left="0" w:firstLine="0"/>
        <w:rPr>
          <w:rFonts w:ascii="Sofia Sans" w:eastAsia="Times New Roman" w:hAnsi="Sofia Sans" w:cs="Times New Roman"/>
          <w:b/>
          <w:color w:val="auto"/>
          <w:szCs w:val="24"/>
        </w:rPr>
      </w:pPr>
    </w:p>
    <w:p w14:paraId="00F894DC" w14:textId="77777777" w:rsidR="003C1755" w:rsidRPr="006B12D9" w:rsidRDefault="003C1755" w:rsidP="00B703E2">
      <w:pPr>
        <w:spacing w:after="0" w:line="240" w:lineRule="auto"/>
        <w:ind w:left="0" w:firstLine="0"/>
        <w:rPr>
          <w:rFonts w:ascii="Sofia Sans" w:eastAsia="Times New Roman" w:hAnsi="Sofia Sans" w:cs="Times New Roman"/>
          <w:b/>
          <w:color w:val="auto"/>
          <w:szCs w:val="24"/>
        </w:rPr>
      </w:pPr>
    </w:p>
    <w:p w14:paraId="740A2A4E" w14:textId="77777777" w:rsidR="003C1755" w:rsidRPr="006B12D9" w:rsidRDefault="003C1755" w:rsidP="00B703E2">
      <w:pPr>
        <w:spacing w:after="0" w:line="240" w:lineRule="auto"/>
        <w:ind w:left="0" w:firstLine="0"/>
        <w:rPr>
          <w:rFonts w:ascii="Sofia Sans" w:eastAsia="Times New Roman" w:hAnsi="Sofia Sans" w:cs="Times New Roman"/>
          <w:b/>
          <w:color w:val="auto"/>
          <w:szCs w:val="24"/>
        </w:rPr>
      </w:pPr>
    </w:p>
    <w:p w14:paraId="5B22E0D5" w14:textId="77777777" w:rsidR="003C1755" w:rsidRPr="006B12D9" w:rsidRDefault="003C1755" w:rsidP="00B703E2">
      <w:pPr>
        <w:spacing w:after="0" w:line="240" w:lineRule="auto"/>
        <w:ind w:left="0" w:firstLine="0"/>
        <w:rPr>
          <w:rFonts w:ascii="Sofia Sans" w:eastAsia="Times New Roman" w:hAnsi="Sofia Sans" w:cs="Times New Roman"/>
          <w:b/>
          <w:color w:val="auto"/>
          <w:szCs w:val="24"/>
        </w:rPr>
      </w:pPr>
    </w:p>
    <w:p w14:paraId="1DE63B79" w14:textId="77777777" w:rsidR="00B703E2" w:rsidRPr="006B12D9" w:rsidRDefault="00B703E2" w:rsidP="003C1755">
      <w:pPr>
        <w:tabs>
          <w:tab w:val="left" w:pos="4392"/>
        </w:tabs>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lastRenderedPageBreak/>
        <w:t xml:space="preserve"> </w:t>
      </w:r>
      <w:r w:rsidRPr="006B12D9">
        <w:rPr>
          <w:rFonts w:ascii="Sofia Sans" w:eastAsia="Times New Roman" w:hAnsi="Sofia Sans" w:cs="Times New Roman"/>
          <w:b/>
          <w:color w:val="auto"/>
          <w:szCs w:val="24"/>
          <w:lang w:eastAsia="bg-BG"/>
        </w:rPr>
        <w:t>II. УСЛОВИЯ ЗА ПРОВЕЖДАНЕ НА ТЪРГА. ЗАЩИТА НА ЛИЧНИТЕ ДАННИ</w:t>
      </w:r>
    </w:p>
    <w:p w14:paraId="24846481" w14:textId="77777777" w:rsidR="00B703E2" w:rsidRPr="006B12D9" w:rsidRDefault="00B703E2" w:rsidP="00B703E2">
      <w:pPr>
        <w:tabs>
          <w:tab w:val="left" w:pos="4392"/>
        </w:tabs>
        <w:spacing w:after="0" w:line="240" w:lineRule="auto"/>
        <w:ind w:left="0" w:firstLine="0"/>
        <w:jc w:val="center"/>
        <w:rPr>
          <w:rFonts w:ascii="Sofia Sans" w:eastAsia="Times New Roman" w:hAnsi="Sofia Sans" w:cs="Times New Roman"/>
          <w:color w:val="auto"/>
          <w:szCs w:val="24"/>
          <w:lang w:eastAsia="bg-BG"/>
        </w:rPr>
      </w:pPr>
    </w:p>
    <w:p w14:paraId="061070A6" w14:textId="1945BFD4"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1.Търгът е открит на основание </w:t>
      </w:r>
      <w:r w:rsidR="00E81A43" w:rsidRPr="006B12D9">
        <w:rPr>
          <w:rFonts w:ascii="Sofia Sans" w:eastAsia="Times New Roman" w:hAnsi="Sofia Sans" w:cs="Times New Roman"/>
          <w:color w:val="auto"/>
          <w:szCs w:val="24"/>
          <w:lang w:eastAsia="bg-BG"/>
        </w:rPr>
        <w:t>раздели 6</w:t>
      </w:r>
      <w:r w:rsidR="00E648DE" w:rsidRPr="006B12D9">
        <w:rPr>
          <w:rFonts w:ascii="Sofia Sans" w:eastAsia="Times New Roman" w:hAnsi="Sofia Sans" w:cs="Times New Roman"/>
          <w:color w:val="auto"/>
          <w:szCs w:val="24"/>
          <w:lang w:eastAsia="bg-BG"/>
        </w:rPr>
        <w:t xml:space="preserve"> и</w:t>
      </w:r>
      <w:r w:rsidR="00E81A43" w:rsidRPr="006B12D9">
        <w:rPr>
          <w:rFonts w:ascii="Sofia Sans" w:eastAsia="Times New Roman" w:hAnsi="Sofia Sans" w:cs="Times New Roman"/>
          <w:color w:val="auto"/>
          <w:szCs w:val="24"/>
          <w:lang w:eastAsia="bg-BG"/>
        </w:rPr>
        <w:t xml:space="preserve"> 7</w:t>
      </w:r>
      <w:r w:rsidR="00C02D0E"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от действащите „Правила за управление и разпореждане със собствеността на “Национална електрическа компания” ЕАД“ (НЕК ЕАД), при спазване разпоредбите на Устава на дружеството и раздел V от „Правила за реда, условията и процедурата за вземане на решения за предоставяне на разрешения, одобрения или съгласуване от съвета на директорите на „Български енергиен холдинг” ЕАД като упражняващ правото на едноличен собственик на капитала и решаващ въпросите от компетентността на общото събрание на дъщерните дружества“, във връзка с решение по т. І.</w:t>
      </w:r>
      <w:r w:rsidR="00E81A43" w:rsidRPr="006B12D9">
        <w:rPr>
          <w:rFonts w:ascii="Sofia Sans" w:eastAsia="Times New Roman" w:hAnsi="Sofia Sans" w:cs="Times New Roman"/>
          <w:color w:val="auto"/>
          <w:szCs w:val="24"/>
          <w:lang w:eastAsia="bg-BG"/>
        </w:rPr>
        <w:t>3</w:t>
      </w:r>
      <w:r w:rsidRPr="006B12D9">
        <w:rPr>
          <w:rFonts w:ascii="Sofia Sans" w:eastAsia="Times New Roman" w:hAnsi="Sofia Sans" w:cs="Times New Roman"/>
          <w:color w:val="auto"/>
          <w:szCs w:val="24"/>
          <w:lang w:eastAsia="bg-BG"/>
        </w:rPr>
        <w:t xml:space="preserve"> от протокол № </w:t>
      </w:r>
      <w:r w:rsidR="00E81A43" w:rsidRPr="006B12D9">
        <w:rPr>
          <w:rFonts w:ascii="Sofia Sans" w:eastAsia="Times New Roman" w:hAnsi="Sofia Sans" w:cs="Times New Roman"/>
          <w:color w:val="auto"/>
          <w:szCs w:val="24"/>
          <w:lang w:eastAsia="bg-BG"/>
        </w:rPr>
        <w:t>61</w:t>
      </w:r>
      <w:r w:rsidRPr="006B12D9">
        <w:rPr>
          <w:rFonts w:ascii="Sofia Sans" w:eastAsia="Times New Roman" w:hAnsi="Sofia Sans" w:cs="Times New Roman"/>
          <w:color w:val="auto"/>
          <w:szCs w:val="24"/>
          <w:lang w:eastAsia="bg-BG"/>
        </w:rPr>
        <w:t>/</w:t>
      </w:r>
      <w:r w:rsidR="00E81A43" w:rsidRPr="006B12D9">
        <w:rPr>
          <w:rFonts w:ascii="Sofia Sans" w:eastAsia="Times New Roman" w:hAnsi="Sofia Sans" w:cs="Times New Roman"/>
          <w:color w:val="auto"/>
          <w:szCs w:val="24"/>
          <w:lang w:eastAsia="bg-BG"/>
        </w:rPr>
        <w:t>26</w:t>
      </w:r>
      <w:r w:rsidRPr="006B12D9">
        <w:rPr>
          <w:rFonts w:ascii="Sofia Sans" w:eastAsia="Times New Roman" w:hAnsi="Sofia Sans" w:cs="Times New Roman"/>
          <w:color w:val="auto"/>
          <w:szCs w:val="24"/>
          <w:lang w:eastAsia="bg-BG"/>
        </w:rPr>
        <w:t>.</w:t>
      </w:r>
      <w:r w:rsidR="00E81A43" w:rsidRPr="006B12D9">
        <w:rPr>
          <w:rFonts w:ascii="Sofia Sans" w:eastAsia="Times New Roman" w:hAnsi="Sofia Sans" w:cs="Times New Roman"/>
          <w:color w:val="auto"/>
          <w:szCs w:val="24"/>
          <w:lang w:eastAsia="bg-BG"/>
        </w:rPr>
        <w:t>11</w:t>
      </w:r>
      <w:r w:rsidRPr="006B12D9">
        <w:rPr>
          <w:rFonts w:ascii="Sofia Sans" w:eastAsia="Times New Roman" w:hAnsi="Sofia Sans" w:cs="Times New Roman"/>
          <w:color w:val="auto"/>
          <w:szCs w:val="24"/>
          <w:lang w:eastAsia="bg-BG"/>
        </w:rPr>
        <w:t>.202</w:t>
      </w:r>
      <w:r w:rsidR="00C02D0E" w:rsidRPr="006B12D9">
        <w:rPr>
          <w:rFonts w:ascii="Sofia Sans" w:eastAsia="Times New Roman" w:hAnsi="Sofia Sans" w:cs="Times New Roman"/>
          <w:color w:val="auto"/>
          <w:szCs w:val="24"/>
          <w:lang w:eastAsia="bg-BG"/>
        </w:rPr>
        <w:t>4</w:t>
      </w:r>
      <w:r w:rsidRPr="006B12D9">
        <w:rPr>
          <w:rFonts w:ascii="Sofia Sans" w:eastAsia="Times New Roman" w:hAnsi="Sofia Sans" w:cs="Times New Roman"/>
          <w:color w:val="auto"/>
          <w:szCs w:val="24"/>
          <w:lang w:eastAsia="bg-BG"/>
        </w:rPr>
        <w:t xml:space="preserve"> г. на СД на НЕК ЕАД. </w:t>
      </w:r>
    </w:p>
    <w:p w14:paraId="3FBE443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 Начин на провеждане на търга </w:t>
      </w:r>
    </w:p>
    <w:p w14:paraId="014C608E" w14:textId="079B571F"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2.1. Търгът се провежда в закрито заседание чрез тайно наддаване за всеки един от имотите. Търгът ще се проведе и когато е подадено само едно заявление за участие за имот, като участникът се обявява за спечелил по предложената от него наемна цена, която не може да бъде по-ниска от </w:t>
      </w:r>
      <w:r w:rsidR="000D3160" w:rsidRPr="006B12D9">
        <w:rPr>
          <w:rFonts w:ascii="Sofia Sans" w:eastAsia="Times New Roman" w:hAnsi="Sofia Sans" w:cs="Times New Roman"/>
          <w:color w:val="auto"/>
          <w:szCs w:val="24"/>
          <w:lang w:eastAsia="bg-BG"/>
        </w:rPr>
        <w:t xml:space="preserve">минималната </w:t>
      </w:r>
      <w:r w:rsidRPr="006B12D9">
        <w:rPr>
          <w:rFonts w:ascii="Sofia Sans" w:eastAsia="Times New Roman" w:hAnsi="Sofia Sans" w:cs="Times New Roman"/>
          <w:color w:val="auto"/>
          <w:szCs w:val="24"/>
          <w:lang w:eastAsia="bg-BG"/>
        </w:rPr>
        <w:t>начална</w:t>
      </w:r>
      <w:r w:rsidR="000D3160" w:rsidRPr="006B12D9">
        <w:rPr>
          <w:rFonts w:ascii="Sofia Sans" w:eastAsia="Times New Roman" w:hAnsi="Sofia Sans" w:cs="Times New Roman"/>
          <w:color w:val="auto"/>
          <w:szCs w:val="24"/>
          <w:lang w:eastAsia="bg-BG"/>
        </w:rPr>
        <w:t xml:space="preserve"> месечна</w:t>
      </w:r>
      <w:r w:rsidRPr="006B12D9">
        <w:rPr>
          <w:rFonts w:ascii="Sofia Sans" w:eastAsia="Times New Roman" w:hAnsi="Sofia Sans" w:cs="Times New Roman"/>
          <w:color w:val="auto"/>
          <w:szCs w:val="24"/>
          <w:lang w:eastAsia="bg-BG"/>
        </w:rPr>
        <w:t xml:space="preserve"> наемна цена за имота. В случай, че не е подадено нито едно заявление за даден имот, търгът за тази позиция се обявява за непроведен и се провежда повторно при същите условия в едномесечен срок, считано от датата на провеждане на първоначалния търг.  </w:t>
      </w:r>
    </w:p>
    <w:p w14:paraId="6A20E83F"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2.2. На обявения ден и час за  провеждане на търга комисията, назначена със заповед на изпълнителния директор на НЕК ЕАД за провеждането на търга, отваря пликовете с подадените в срок заявления за участие по реда на тяхното постъпване, като проверява дали са спазени условията за участие в търга и обявява редовността на подадените документи. </w:t>
      </w:r>
    </w:p>
    <w:p w14:paraId="0B7AAFB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2.3. Комисията отваря ценовите предложения само на допуснатите участници. Ценовите предложения се подписват от всеки присъстващ на заседанието член на комисията. </w:t>
      </w:r>
    </w:p>
    <w:p w14:paraId="7CB434A7" w14:textId="1C38E69D"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2.4. При предложена еднаква най-висока наемна цена за даден имот от повече участници търгът продължава между тях с явно наддаване. Наддаването започва от предложената цена и със стъпка на наддаване 10 %</w:t>
      </w:r>
      <w:r w:rsidR="00F96E9C" w:rsidRPr="006B12D9">
        <w:rPr>
          <w:rFonts w:ascii="Sofia Sans" w:eastAsia="Times New Roman" w:hAnsi="Sofia Sans" w:cs="Times New Roman"/>
          <w:color w:val="auto"/>
          <w:szCs w:val="24"/>
          <w:lang w:eastAsia="bg-BG"/>
        </w:rPr>
        <w:t xml:space="preserve"> от началната цена</w:t>
      </w:r>
      <w:r w:rsidRPr="006B12D9">
        <w:rPr>
          <w:rFonts w:ascii="Sofia Sans" w:eastAsia="Times New Roman" w:hAnsi="Sofia Sans" w:cs="Times New Roman"/>
          <w:color w:val="auto"/>
          <w:szCs w:val="24"/>
          <w:lang w:eastAsia="bg-BG"/>
        </w:rPr>
        <w:t>. В случай, че тези участници не присъстват на заседанието на комисията (присъствието на всички участници или упълномощени техни представители е желателно), това обстоятелство се отбелязва в протокола по провеждане на търга и се определя дата за провеждане на явното наддаване, като на същите се отправя писмена покана за явяване. В случай, че никой от участниците не се яви на определената дата, с което се възпрепятства провеждането на търга, внесените от тях депозити за участие не се възстановяват. Търгът се смята за спечелен от участник, предложил най-високата месечна наемна цена за всеки един от имотите.</w:t>
      </w:r>
    </w:p>
    <w:p w14:paraId="2854F2D0"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2.5. За работата си комисията съставя протокол, отразяващ всички обстоятелства по търга, който се подписва от всички членове на комисията и се представя на изпълнителния директор за одобрение.</w:t>
      </w:r>
    </w:p>
    <w:p w14:paraId="5DF3F10C" w14:textId="3BD8D05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2.6. Въз основа на утвърдения протокол на комисията се издава заповед, с която се определят спечелилите и достигнатите цени. Участниците в търга се уведомяват за издадената заповед чрез писмо, изпратено по пощата с обратна разписка, на посочен от участника адрес</w:t>
      </w:r>
      <w:r w:rsidR="00E81A43" w:rsidRPr="006B12D9">
        <w:rPr>
          <w:rFonts w:ascii="Sofia Sans" w:eastAsia="Times New Roman" w:hAnsi="Sofia Sans" w:cs="Times New Roman"/>
          <w:color w:val="auto"/>
          <w:szCs w:val="24"/>
          <w:lang w:eastAsia="bg-BG"/>
        </w:rPr>
        <w:t xml:space="preserve"> или по друг подходящ нач</w:t>
      </w:r>
      <w:r w:rsidR="000A4B75">
        <w:rPr>
          <w:rFonts w:ascii="Sofia Sans" w:eastAsia="Times New Roman" w:hAnsi="Sofia Sans" w:cs="Times New Roman"/>
          <w:color w:val="auto"/>
          <w:szCs w:val="24"/>
          <w:lang w:eastAsia="bg-BG"/>
        </w:rPr>
        <w:t>и</w:t>
      </w:r>
      <w:r w:rsidR="00E81A43" w:rsidRPr="006B12D9">
        <w:rPr>
          <w:rFonts w:ascii="Sofia Sans" w:eastAsia="Times New Roman" w:hAnsi="Sofia Sans" w:cs="Times New Roman"/>
          <w:color w:val="auto"/>
          <w:szCs w:val="24"/>
          <w:lang w:eastAsia="bg-BG"/>
        </w:rPr>
        <w:t>н</w:t>
      </w:r>
      <w:r w:rsidRPr="006B12D9">
        <w:rPr>
          <w:rFonts w:ascii="Sofia Sans" w:eastAsia="Times New Roman" w:hAnsi="Sofia Sans" w:cs="Times New Roman"/>
          <w:color w:val="auto"/>
          <w:szCs w:val="24"/>
          <w:lang w:eastAsia="bg-BG"/>
        </w:rPr>
        <w:t>. Писмото се връчва/ изпраща на спечелилия участник от председателя/ член на комисията. Връчването се удостоверява с подпис на участника, върху копие на писмото или с известие за доставка, когато е изпратено по пощата на посочения от участника адрес.</w:t>
      </w:r>
    </w:p>
    <w:p w14:paraId="7273513E"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2.7. Определеният за спечелил търга за всеки един от имотите следва в 14 - дневен срок от връчване на писмото по т.2.6 да подпише договор за наем и да внесе </w:t>
      </w:r>
      <w:r w:rsidRPr="006B12D9">
        <w:rPr>
          <w:rFonts w:ascii="Sofia Sans" w:eastAsia="Times New Roman" w:hAnsi="Sofia Sans" w:cs="Times New Roman"/>
          <w:color w:val="auto"/>
          <w:szCs w:val="24"/>
          <w:lang w:eastAsia="bg-BG"/>
        </w:rPr>
        <w:lastRenderedPageBreak/>
        <w:t>необходимите суми по него. В противен случай се приема, че същият се е отказал от сключване на сделката.</w:t>
      </w:r>
    </w:p>
    <w:p w14:paraId="4D00A957" w14:textId="24AC02B8" w:rsidR="00B703E2" w:rsidRPr="00D413F2" w:rsidRDefault="00B703E2" w:rsidP="00B703E2">
      <w:pPr>
        <w:spacing w:after="0" w:line="240" w:lineRule="auto"/>
        <w:ind w:left="0" w:firstLine="567"/>
        <w:rPr>
          <w:rFonts w:ascii="Sofia Sans" w:eastAsia="Times New Roman" w:hAnsi="Sofia Sans" w:cs="Times New Roman"/>
          <w:color w:val="auto"/>
          <w:szCs w:val="24"/>
          <w:lang w:eastAsia="bg-BG"/>
        </w:rPr>
      </w:pPr>
      <w:r w:rsidRPr="00D413F2">
        <w:rPr>
          <w:rFonts w:ascii="Sofia Sans" w:eastAsia="Times New Roman" w:hAnsi="Sofia Sans" w:cs="Times New Roman"/>
          <w:color w:val="auto"/>
          <w:szCs w:val="24"/>
          <w:lang w:eastAsia="bg-BG"/>
        </w:rPr>
        <w:t>2.8. Депозитите на всички участници, внесени за участие в търга,</w:t>
      </w:r>
      <w:r w:rsidR="004F2702" w:rsidRPr="00D413F2">
        <w:rPr>
          <w:rFonts w:ascii="Sofia Sans" w:eastAsia="Times New Roman" w:hAnsi="Sofia Sans" w:cs="Times New Roman"/>
          <w:color w:val="auto"/>
          <w:szCs w:val="24"/>
          <w:lang w:val="en-US" w:eastAsia="bg-BG"/>
        </w:rPr>
        <w:t xml:space="preserve"> </w:t>
      </w:r>
      <w:r w:rsidR="004F2702" w:rsidRPr="00D413F2">
        <w:rPr>
          <w:rFonts w:ascii="Sofia Sans" w:eastAsia="Times New Roman" w:hAnsi="Sofia Sans" w:cs="Times New Roman"/>
          <w:color w:val="auto"/>
          <w:szCs w:val="24"/>
          <w:lang w:eastAsia="bg-BG"/>
        </w:rPr>
        <w:t xml:space="preserve">с изключение </w:t>
      </w:r>
      <w:r w:rsidR="00742F2A" w:rsidRPr="00D413F2">
        <w:rPr>
          <w:rFonts w:ascii="Sofia Sans" w:eastAsia="Times New Roman" w:hAnsi="Sofia Sans" w:cs="Times New Roman"/>
          <w:color w:val="auto"/>
          <w:szCs w:val="24"/>
          <w:lang w:eastAsia="bg-BG"/>
        </w:rPr>
        <w:t xml:space="preserve">на депозитите </w:t>
      </w:r>
      <w:r w:rsidR="005C6F03" w:rsidRPr="00D413F2">
        <w:rPr>
          <w:rFonts w:ascii="Sofia Sans" w:eastAsia="Times New Roman" w:hAnsi="Sofia Sans" w:cs="Times New Roman"/>
          <w:color w:val="auto"/>
          <w:szCs w:val="24"/>
          <w:lang w:eastAsia="bg-BG"/>
        </w:rPr>
        <w:t xml:space="preserve">на </w:t>
      </w:r>
      <w:r w:rsidR="00742F2A" w:rsidRPr="00D413F2">
        <w:rPr>
          <w:rFonts w:ascii="Sofia Sans" w:eastAsia="Times New Roman" w:hAnsi="Sofia Sans" w:cs="Times New Roman"/>
          <w:color w:val="auto"/>
          <w:szCs w:val="24"/>
          <w:lang w:eastAsia="bg-BG"/>
        </w:rPr>
        <w:t>спечелилите участници,</w:t>
      </w:r>
      <w:r w:rsidRPr="00D413F2">
        <w:rPr>
          <w:rFonts w:ascii="Sofia Sans" w:eastAsia="Times New Roman" w:hAnsi="Sofia Sans" w:cs="Times New Roman"/>
          <w:color w:val="auto"/>
          <w:szCs w:val="24"/>
          <w:lang w:eastAsia="bg-BG"/>
        </w:rPr>
        <w:t xml:space="preserve"> се възстановяват по посочения от тях начин в приложената декларация - образец след изтичане на 15 - дневен срок от обявяването на търга за закрит, но не по-късно от 60 дни считано от получаването на уведомителното писмо, с което е обявено класирането и е избран победителят за всеки един имот от търга, респективно прекратен търга. </w:t>
      </w:r>
      <w:r w:rsidR="00742F2A" w:rsidRPr="00D413F2">
        <w:rPr>
          <w:rFonts w:ascii="Sofia Sans" w:eastAsia="Times New Roman" w:hAnsi="Sofia Sans" w:cs="Times New Roman"/>
          <w:color w:val="auto"/>
          <w:szCs w:val="24"/>
          <w:lang w:eastAsia="bg-BG"/>
        </w:rPr>
        <w:t>Депозит</w:t>
      </w:r>
      <w:r w:rsidR="00853EBB" w:rsidRPr="00D413F2">
        <w:rPr>
          <w:rFonts w:ascii="Sofia Sans" w:eastAsia="Times New Roman" w:hAnsi="Sofia Sans" w:cs="Times New Roman"/>
          <w:color w:val="auto"/>
          <w:szCs w:val="24"/>
          <w:lang w:eastAsia="bg-BG"/>
        </w:rPr>
        <w:t>ите</w:t>
      </w:r>
      <w:r w:rsidR="00742F2A" w:rsidRPr="00D413F2">
        <w:rPr>
          <w:rFonts w:ascii="Sofia Sans" w:eastAsia="Times New Roman" w:hAnsi="Sofia Sans" w:cs="Times New Roman"/>
          <w:color w:val="auto"/>
          <w:szCs w:val="24"/>
          <w:lang w:eastAsia="bg-BG"/>
        </w:rPr>
        <w:t xml:space="preserve"> на спечелили</w:t>
      </w:r>
      <w:r w:rsidR="00853EBB" w:rsidRPr="00D413F2">
        <w:rPr>
          <w:rFonts w:ascii="Sofia Sans" w:eastAsia="Times New Roman" w:hAnsi="Sofia Sans" w:cs="Times New Roman"/>
          <w:color w:val="auto"/>
          <w:szCs w:val="24"/>
          <w:lang w:eastAsia="bg-BG"/>
        </w:rPr>
        <w:t>те</w:t>
      </w:r>
      <w:r w:rsidR="00742F2A" w:rsidRPr="00D413F2">
        <w:rPr>
          <w:rFonts w:ascii="Sofia Sans" w:eastAsia="Times New Roman" w:hAnsi="Sofia Sans" w:cs="Times New Roman"/>
          <w:color w:val="auto"/>
          <w:szCs w:val="24"/>
          <w:lang w:eastAsia="bg-BG"/>
        </w:rPr>
        <w:t xml:space="preserve"> участни</w:t>
      </w:r>
      <w:r w:rsidR="00853EBB" w:rsidRPr="00D413F2">
        <w:rPr>
          <w:rFonts w:ascii="Sofia Sans" w:eastAsia="Times New Roman" w:hAnsi="Sofia Sans" w:cs="Times New Roman"/>
          <w:color w:val="auto"/>
          <w:szCs w:val="24"/>
          <w:lang w:eastAsia="bg-BG"/>
        </w:rPr>
        <w:t>ци</w:t>
      </w:r>
      <w:r w:rsidR="00742F2A" w:rsidRPr="00D413F2">
        <w:rPr>
          <w:rFonts w:ascii="Sofia Sans" w:eastAsia="Times New Roman" w:hAnsi="Sofia Sans" w:cs="Times New Roman"/>
          <w:color w:val="auto"/>
          <w:szCs w:val="24"/>
          <w:lang w:eastAsia="bg-BG"/>
        </w:rPr>
        <w:t xml:space="preserve"> се приспада</w:t>
      </w:r>
      <w:r w:rsidR="00853EBB" w:rsidRPr="00D413F2">
        <w:rPr>
          <w:rFonts w:ascii="Sofia Sans" w:eastAsia="Times New Roman" w:hAnsi="Sofia Sans" w:cs="Times New Roman"/>
          <w:color w:val="auto"/>
          <w:szCs w:val="24"/>
          <w:lang w:eastAsia="bg-BG"/>
        </w:rPr>
        <w:t>т</w:t>
      </w:r>
      <w:r w:rsidR="00742F2A" w:rsidRPr="00D413F2">
        <w:rPr>
          <w:rFonts w:ascii="Sofia Sans" w:eastAsia="Times New Roman" w:hAnsi="Sofia Sans" w:cs="Times New Roman"/>
          <w:color w:val="auto"/>
          <w:szCs w:val="24"/>
          <w:lang w:eastAsia="bg-BG"/>
        </w:rPr>
        <w:t xml:space="preserve"> от</w:t>
      </w:r>
      <w:r w:rsidR="005C6F03" w:rsidRPr="00D413F2">
        <w:rPr>
          <w:rFonts w:ascii="Sofia Sans" w:eastAsia="Times New Roman" w:hAnsi="Sofia Sans" w:cs="Times New Roman"/>
          <w:color w:val="auto"/>
          <w:szCs w:val="24"/>
          <w:lang w:eastAsia="bg-BG"/>
        </w:rPr>
        <w:t xml:space="preserve"> </w:t>
      </w:r>
      <w:r w:rsidR="00853EBB" w:rsidRPr="00D413F2">
        <w:rPr>
          <w:rFonts w:ascii="Sofia Sans" w:eastAsia="Times New Roman" w:hAnsi="Sofia Sans" w:cs="Times New Roman"/>
          <w:color w:val="auto"/>
          <w:szCs w:val="24"/>
          <w:lang w:eastAsia="bg-BG"/>
        </w:rPr>
        <w:t xml:space="preserve">съответните </w:t>
      </w:r>
      <w:r w:rsidR="00742F2A" w:rsidRPr="00D413F2">
        <w:rPr>
          <w:rFonts w:ascii="Sofia Sans" w:eastAsia="Times New Roman" w:hAnsi="Sofia Sans" w:cs="Times New Roman"/>
          <w:color w:val="auto"/>
          <w:szCs w:val="24"/>
          <w:lang w:eastAsia="bg-BG"/>
        </w:rPr>
        <w:t>сум</w:t>
      </w:r>
      <w:r w:rsidR="00853EBB" w:rsidRPr="00D413F2">
        <w:rPr>
          <w:rFonts w:ascii="Sofia Sans" w:eastAsia="Times New Roman" w:hAnsi="Sofia Sans" w:cs="Times New Roman"/>
          <w:color w:val="auto"/>
          <w:szCs w:val="24"/>
          <w:lang w:eastAsia="bg-BG"/>
        </w:rPr>
        <w:t>и</w:t>
      </w:r>
      <w:r w:rsidR="00742F2A" w:rsidRPr="00D413F2">
        <w:rPr>
          <w:rFonts w:ascii="Sofia Sans" w:eastAsia="Times New Roman" w:hAnsi="Sofia Sans" w:cs="Times New Roman"/>
          <w:color w:val="auto"/>
          <w:szCs w:val="24"/>
          <w:lang w:eastAsia="bg-BG"/>
        </w:rPr>
        <w:t xml:space="preserve"> по т. 2.9. </w:t>
      </w:r>
    </w:p>
    <w:p w14:paraId="2D6D4526" w14:textId="46274BB5" w:rsidR="00B703E2" w:rsidRPr="006B12D9" w:rsidRDefault="00B703E2" w:rsidP="00B703E2">
      <w:pPr>
        <w:spacing w:after="0" w:line="240" w:lineRule="auto"/>
        <w:ind w:left="0" w:firstLine="567"/>
        <w:rPr>
          <w:rFonts w:ascii="Sofia Sans" w:eastAsia="Times New Roman" w:hAnsi="Sofia Sans" w:cs="Times New Roman"/>
          <w:color w:val="auto"/>
          <w:szCs w:val="24"/>
          <w:lang w:eastAsia="cs-CZ"/>
        </w:rPr>
      </w:pPr>
      <w:r w:rsidRPr="00D413F2">
        <w:rPr>
          <w:rFonts w:ascii="Sofia Sans" w:eastAsia="Times New Roman" w:hAnsi="Sofia Sans" w:cs="Times New Roman"/>
          <w:color w:val="auto"/>
          <w:szCs w:val="24"/>
          <w:lang w:eastAsia="bg-BG"/>
        </w:rPr>
        <w:t xml:space="preserve">2.9. </w:t>
      </w:r>
      <w:r w:rsidRPr="00D413F2">
        <w:rPr>
          <w:rFonts w:ascii="Sofia Sans" w:eastAsia="Times New Roman" w:hAnsi="Sofia Sans" w:cs="Times New Roman"/>
          <w:color w:val="auto"/>
          <w:szCs w:val="24"/>
          <w:lang w:eastAsia="cs-CZ"/>
        </w:rPr>
        <w:t xml:space="preserve">За гарантиране изпълнението на задълженията по договора, всеки един спечелил за отделните имоти търг участник, предоставя в деня </w:t>
      </w:r>
      <w:r w:rsidRPr="006B12D9">
        <w:rPr>
          <w:rFonts w:ascii="Sofia Sans" w:eastAsia="Times New Roman" w:hAnsi="Sofia Sans" w:cs="Times New Roman"/>
          <w:color w:val="auto"/>
          <w:szCs w:val="24"/>
          <w:lang w:eastAsia="cs-CZ"/>
        </w:rPr>
        <w:t xml:space="preserve">на сключване на договора депозит по банков път на наемодателя в размер на </w:t>
      </w:r>
      <w:r w:rsidRPr="006B12D9">
        <w:rPr>
          <w:rFonts w:ascii="Sofia Sans" w:eastAsia="Times New Roman" w:hAnsi="Sofia Sans" w:cs="Times New Roman"/>
          <w:b/>
          <w:color w:val="auto"/>
          <w:szCs w:val="24"/>
          <w:lang w:eastAsia="cs-CZ"/>
        </w:rPr>
        <w:t>4 (четири</w:t>
      </w:r>
      <w:r w:rsidRPr="006B12D9">
        <w:rPr>
          <w:rFonts w:ascii="Sofia Sans" w:eastAsia="Times New Roman" w:hAnsi="Sofia Sans" w:cs="Times New Roman"/>
          <w:color w:val="auto"/>
          <w:szCs w:val="24"/>
          <w:lang w:eastAsia="cs-CZ"/>
        </w:rPr>
        <w:t>) месечни наема без ДДС.</w:t>
      </w:r>
    </w:p>
    <w:p w14:paraId="540294C6" w14:textId="77777777" w:rsidR="00B703E2" w:rsidRPr="006B12D9" w:rsidRDefault="00B703E2" w:rsidP="00B703E2">
      <w:pPr>
        <w:spacing w:after="0" w:line="240" w:lineRule="auto"/>
        <w:ind w:left="0" w:firstLine="567"/>
        <w:rPr>
          <w:rFonts w:ascii="Sofia Sans" w:eastAsia="Times New Roman" w:hAnsi="Sofia Sans" w:cs="Times New Roman"/>
          <w:color w:val="FF0000"/>
          <w:szCs w:val="24"/>
          <w:lang w:eastAsia="bg-BG"/>
        </w:rPr>
      </w:pPr>
      <w:r w:rsidRPr="006B12D9">
        <w:rPr>
          <w:rFonts w:ascii="Sofia Sans" w:eastAsia="Times New Roman" w:hAnsi="Sofia Sans" w:cs="Times New Roman"/>
          <w:color w:val="auto"/>
          <w:szCs w:val="24"/>
          <w:lang w:eastAsia="cs-CZ"/>
        </w:rPr>
        <w:t>2.10.</w:t>
      </w:r>
      <w:r w:rsidRPr="006B12D9">
        <w:rPr>
          <w:rFonts w:ascii="Sofia Sans" w:eastAsia="Times New Roman" w:hAnsi="Sofia Sans" w:cs="Times New Roman"/>
          <w:color w:val="auto"/>
          <w:szCs w:val="24"/>
          <w:lang w:eastAsia="bg-BG"/>
        </w:rPr>
        <w:t xml:space="preserve"> Депозитът за участие, внесен от спечелилия търга участник за всеки имот, се задържа като гаранция за сключване на договор за наем на недвижимия имот. В случай, че кандидат-наемателят не предостави депозит в определения в раздел II, т.2.9 от тръжната документация срок, не се яви за подписване на договора за наем или създаде други пречки за приключване на процедурата, депозитът се задържа.</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В този случай се счита, че същият се е отказал от сделката.</w:t>
      </w:r>
    </w:p>
    <w:p w14:paraId="0212653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2.11. Внесените суми не се олихвяват.</w:t>
      </w:r>
    </w:p>
    <w:p w14:paraId="16C0ECE8"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2.12. В случай, че класираният на първо място за имот участник се откаже от наемане на имота, председателят на комисията в срок до 15 работни дни кани писмено класирания на второ място участник за сключване на договор. Ако и този участник  не се яви за сключване на договор в 14 - дневен срок от получаването на поканата, се кани участника направил следващо предложение и така до изчерпване на всички кандидати, предложили валидна оферта, чиято стойност надхвърля или е равна на началната месечна наемна цена.</w:t>
      </w:r>
    </w:p>
    <w:p w14:paraId="024D4D8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2.13. Представените от участниците в търга заявления за участие и други документи не се връщат.</w:t>
      </w:r>
    </w:p>
    <w:p w14:paraId="6AA455A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2.14. Всички разходи по подготовката на заявлението за участие са за сметка на съответния участник.</w:t>
      </w:r>
    </w:p>
    <w:p w14:paraId="3D772CE2" w14:textId="77777777" w:rsidR="00B703E2" w:rsidRPr="006B12D9" w:rsidRDefault="00B703E2" w:rsidP="00B703E2">
      <w:pPr>
        <w:spacing w:after="0" w:line="240" w:lineRule="auto"/>
        <w:ind w:left="0" w:firstLine="0"/>
        <w:textAlignment w:val="top"/>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2.15. При възникване на обстоятелства, които правят невъзможно откриване на търга или неговото приключване, комисията съставя протокол въз основа, на който се определя провеждането на нов търг.</w:t>
      </w:r>
    </w:p>
    <w:p w14:paraId="2001A79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2.16.Членовете на комисията подписват декларация за запазване на конфиденциалността на предоставените от страна на участниците данни във връзка с провеждането на търга.</w:t>
      </w:r>
    </w:p>
    <w:p w14:paraId="7A86AB8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B70822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63D55DA" w14:textId="742B35BD" w:rsidR="00B703E2" w:rsidRPr="006B12D9" w:rsidRDefault="00B703E2" w:rsidP="009F6982">
      <w:pPr>
        <w:keepNext/>
        <w:spacing w:after="0" w:line="240" w:lineRule="auto"/>
        <w:ind w:left="0" w:firstLine="567"/>
        <w:outlineLvl w:val="4"/>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II.</w:t>
      </w:r>
      <w:r w:rsidR="009F6982"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b/>
          <w:color w:val="auto"/>
          <w:szCs w:val="24"/>
          <w:lang w:eastAsia="bg-BG"/>
        </w:rPr>
        <w:t>1  УСЛОВИЯ ЗА УЧАСТИЕ И  УКАЗАНИЯ ЗА ИЗГОТВЯНЕ И ПРЕДСТАВЯНЕ НА ЗАЯВЛЕНИЕ ЗА УЧАСТИЕ</w:t>
      </w:r>
    </w:p>
    <w:p w14:paraId="3A135D9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3F9678F" w14:textId="53095FCF"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 Участник в търга може да бъде всяко физическо или юридическо лице</w:t>
      </w:r>
      <w:r w:rsidR="009F6982"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отговарящо на условията, посочени в заповедта за провеждането на търга и настоящата документация:</w:t>
      </w:r>
    </w:p>
    <w:p w14:paraId="620691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се е снабдил с тръжна документация по посочения начин;</w:t>
      </w:r>
    </w:p>
    <w:p w14:paraId="3100DAD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внесъл депозит за участие;</w:t>
      </w:r>
    </w:p>
    <w:p w14:paraId="08D92A5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подал, в определения срок, заявление за участие с приложени съответните документи.</w:t>
      </w:r>
    </w:p>
    <w:p w14:paraId="0E3A7EE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 подадено след изтичане на срока, посочен в документацията не се приема и се връща на участника.</w:t>
      </w:r>
    </w:p>
    <w:p w14:paraId="75237DA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2. Участникът представя заявление за участие в деловодството на централно управление на НЕК ЕАД в гр. София, ул. „Веслец“ № 5,  в съответствие с условията, отбелязани в настоящата документация, в рамките на определения в документацията срок. Заявлението за участие трябва да бъде поставено в запечатан непрозрачен плик с надпис, съдържащ:</w:t>
      </w:r>
    </w:p>
    <w:p w14:paraId="6D98FED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името/наименованието на участника, телефон за връзка, пълен адрес на участника;</w:t>
      </w:r>
    </w:p>
    <w:p w14:paraId="2175190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 обозначението “Заявление за участие в търг“ и цялото наименование на обекта на търга;</w:t>
      </w:r>
    </w:p>
    <w:p w14:paraId="244D1D4C"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ценовото предложение се поставя в отделен запечатан непрозрачен плик с обозначението “Ценово предложение”, поставен в плика със заявлението.</w:t>
      </w:r>
    </w:p>
    <w:p w14:paraId="3D69AF99" w14:textId="77777777" w:rsidR="00B703E2" w:rsidRPr="006B12D9" w:rsidRDefault="00B703E2" w:rsidP="00B703E2">
      <w:pPr>
        <w:keepNext/>
        <w:spacing w:after="0" w:line="240" w:lineRule="auto"/>
        <w:ind w:left="0" w:firstLine="567"/>
        <w:outlineLvl w:val="1"/>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 Съдържание на заявлението за участие:</w:t>
      </w:r>
    </w:p>
    <w:p w14:paraId="1A8242E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Заявлението за участие трябва да е написано на български език и да съдържа следните материали:</w:t>
      </w:r>
    </w:p>
    <w:p w14:paraId="124D1B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3.1. Списък на представяните документи, с посочена дата на изготвянето му и подпис от участника.</w:t>
      </w:r>
    </w:p>
    <w:p w14:paraId="33256601" w14:textId="77777777" w:rsidR="00B703E2" w:rsidRPr="006B12D9" w:rsidRDefault="00B703E2" w:rsidP="00B703E2">
      <w:pPr>
        <w:autoSpaceDE w:val="0"/>
        <w:autoSpaceDN w:val="0"/>
        <w:adjustRightInd w:val="0"/>
        <w:spacing w:after="0" w:line="240" w:lineRule="auto"/>
        <w:ind w:left="0" w:right="1"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3.2. Декларация по приложения образец. Така попълнената декларация се подписва от лицето/лицата представляващи съответния участник. Физическите лица, участващи в търга подписват лично декларацията.</w:t>
      </w:r>
    </w:p>
    <w:p w14:paraId="3CC7000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3.3 Ценово предложение – предложената от участника месечна наемна цена се оферира в лева без ДДС и се посочва дължимия ДДС /за нежилищните помещения/. То се поставя в малък, запечатан и непрозрачен плик с надпис “Ценово предложение”.</w:t>
      </w:r>
    </w:p>
    <w:p w14:paraId="39596B01"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Срокът на валидност на предложението следва да е най-малко 90 дни, считано от крайния срок за подаване на заявленията, посочен в обявата. В случай на необходимост може да се поиска от участниците писмено удължаване на срока на валидност на предложенията. </w:t>
      </w:r>
    </w:p>
    <w:p w14:paraId="366AEA5E"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3.4. Оригинал на платежен документ за внесен депозит. </w:t>
      </w:r>
    </w:p>
    <w:p w14:paraId="3EADEC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3.5. Проект на договор за наем, подписан на всяка страница, с което участникът удостоверява, че е съгласен с условията на договора.</w:t>
      </w:r>
    </w:p>
    <w:p w14:paraId="314ED26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 Допълнения и отказ от заявлението за участие</w:t>
      </w:r>
    </w:p>
    <w:p w14:paraId="37EAE5D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4.1. Допълнения </w:t>
      </w:r>
    </w:p>
    <w:p w14:paraId="497FCE2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Грешки и пропуски могат да бъдат отстранявани чрез допълнение към Заявлението за участие, подадено в рамките на крайния срок за представяне на предложенията на участника.</w:t>
      </w:r>
    </w:p>
    <w:p w14:paraId="4713B93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4.2. Отказ от заявлението за участие.</w:t>
      </w:r>
    </w:p>
    <w:p w14:paraId="5AB4EB5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u w:val="single"/>
          <w:lang w:eastAsia="bg-BG"/>
        </w:rPr>
      </w:pPr>
      <w:r w:rsidRPr="006B12D9">
        <w:rPr>
          <w:rFonts w:ascii="Sofia Sans" w:eastAsia="Times New Roman" w:hAnsi="Sofia Sans" w:cs="Times New Roman"/>
          <w:color w:val="auto"/>
          <w:szCs w:val="24"/>
          <w:lang w:eastAsia="bg-BG"/>
        </w:rPr>
        <w:t xml:space="preserve">Оттеглянето на заявлението за участие преди започване на търга става с писмено съобщение от участника. Заявлението за участие в неговата цялост се връща срещу подпис лично на участника или на упълномощено от него лице. Това обстоятелство се отбелязва във входящия дневник, а подписът се полага върху писменото съобщение. Връща се внесеният за участие депозит. </w:t>
      </w:r>
    </w:p>
    <w:p w14:paraId="69B52E36" w14:textId="29AD61F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5. Условия, свързани с плащането на цената</w:t>
      </w:r>
      <w:r w:rsidR="009F6982" w:rsidRPr="006B12D9">
        <w:rPr>
          <w:rFonts w:ascii="Sofia Sans" w:eastAsia="Times New Roman" w:hAnsi="Sofia Sans" w:cs="Times New Roman"/>
          <w:color w:val="auto"/>
          <w:szCs w:val="24"/>
          <w:lang w:eastAsia="bg-BG"/>
        </w:rPr>
        <w:t>.</w:t>
      </w:r>
    </w:p>
    <w:p w14:paraId="66BAC400"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разноски, свързани с преводите на суми и с участието в търга, са за сметка на участника .</w:t>
      </w:r>
    </w:p>
    <w:p w14:paraId="25FE33E8"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 Защита на личните данни</w:t>
      </w:r>
    </w:p>
    <w:p w14:paraId="241A0115" w14:textId="79877ED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участници в настоящия търг следва да се считат за информирани за извършваното от НЕК ЕАД обработване на техните лични данни в следния смисъл</w:t>
      </w:r>
      <w:r w:rsidR="009F6982" w:rsidRPr="006B12D9">
        <w:rPr>
          <w:rFonts w:ascii="Sofia Sans" w:eastAsia="Times New Roman" w:hAnsi="Sofia Sans" w:cs="Times New Roman"/>
          <w:color w:val="auto"/>
          <w:szCs w:val="24"/>
          <w:lang w:eastAsia="bg-BG"/>
        </w:rPr>
        <w:t>:</w:t>
      </w:r>
    </w:p>
    <w:p w14:paraId="14A8462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6.1. НЕК ЕАД като администратор на лични данни</w:t>
      </w:r>
    </w:p>
    <w:p w14:paraId="16979FCF" w14:textId="72163F08"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„Национална Електрическа Компания” ЕAД (НЕК ЕАД)</w:t>
      </w:r>
      <w:r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color w:val="auto"/>
          <w:szCs w:val="24"/>
        </w:rPr>
        <w:t>е администратор на лични данни по смисъла на</w:t>
      </w:r>
      <w:r w:rsidRPr="006B12D9">
        <w:rPr>
          <w:rFonts w:ascii="Sofia Sans" w:eastAsia="Times New Roman" w:hAnsi="Sofia Sans" w:cs="Times New Roman"/>
          <w:color w:val="auto"/>
          <w:szCs w:val="24"/>
          <w:u w:val="single"/>
        </w:rPr>
        <w:t xml:space="preserve"> </w:t>
      </w:r>
      <w:r w:rsidRPr="006B12D9">
        <w:rPr>
          <w:rFonts w:ascii="Sofia Sans" w:eastAsia="Times New Roman" w:hAnsi="Sofia Sans" w:cs="Times New Roman"/>
          <w:bCs/>
          <w:color w:val="auto"/>
          <w:szCs w:val="24"/>
        </w:rPr>
        <w:t xml:space="preserve">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или </w:t>
      </w:r>
      <w:r w:rsidRPr="006B12D9">
        <w:rPr>
          <w:rFonts w:ascii="Sofia Sans" w:eastAsia="Times New Roman" w:hAnsi="Sofia Sans" w:cs="Times New Roman"/>
          <w:bCs/>
          <w:color w:val="auto"/>
          <w:szCs w:val="24"/>
        </w:rPr>
        <w:lastRenderedPageBreak/>
        <w:t xml:space="preserve">„ОРЗД“) и Закона за защита на личните данни („ЗЗЛД“). НЕК ЕАД </w:t>
      </w:r>
      <w:r w:rsidRPr="006B12D9">
        <w:rPr>
          <w:rFonts w:ascii="Sofia Sans" w:eastAsia="Times New Roman" w:hAnsi="Sofia Sans" w:cs="Times New Roman"/>
          <w:color w:val="auto"/>
          <w:szCs w:val="24"/>
          <w:lang w:eastAsia="bg-BG"/>
        </w:rPr>
        <w:t xml:space="preserve">е търговско дружество, регистрирано в Търговския регистър и Регистъра на ЮЛНЦ към Агенцията по вписванията с ЕИК </w:t>
      </w:r>
      <w:r w:rsidRPr="006B12D9">
        <w:rPr>
          <w:rFonts w:ascii="Sofia Sans" w:eastAsia="Times New Roman" w:hAnsi="Sofia Sans" w:cs="Times New Roman"/>
          <w:color w:val="auto"/>
          <w:szCs w:val="24"/>
        </w:rPr>
        <w:t xml:space="preserve">000649348, със седалище и адрес на управление: гр. София 1000, ул. „Триадица“ № 8, с адрес за кореспонденция: гр. София 1000, ул. „Веслец“ 5, представлявано от изпълнителен директор; с телефон за връзка: + 359 2 9263 636; факс: + 359 2 980 12 43; електронна поща: </w:t>
      </w:r>
      <w:hyperlink r:id="rId7" w:history="1">
        <w:r w:rsidRPr="006B12D9">
          <w:rPr>
            <w:rFonts w:ascii="Sofia Sans" w:eastAsia="Times New Roman" w:hAnsi="Sofia Sans" w:cs="Times New Roman"/>
            <w:color w:val="0000FF"/>
            <w:szCs w:val="24"/>
            <w:u w:val="single"/>
          </w:rPr>
          <w:t>nek@nek.bg</w:t>
        </w:r>
      </w:hyperlink>
      <w:r w:rsidRPr="006B12D9">
        <w:rPr>
          <w:rFonts w:ascii="Sofia Sans" w:eastAsia="Times New Roman" w:hAnsi="Sofia Sans" w:cs="Times New Roman"/>
          <w:color w:val="auto"/>
          <w:szCs w:val="24"/>
        </w:rPr>
        <w:t xml:space="preserve">, интернет страница: </w:t>
      </w:r>
      <w:hyperlink r:id="rId8"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0000FF"/>
          <w:szCs w:val="24"/>
          <w:u w:val="single"/>
        </w:rPr>
        <w:t xml:space="preserve">.  </w:t>
      </w:r>
    </w:p>
    <w:p w14:paraId="51DA7BA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6.2. Обработвани от НЕК ЕАД лични данни във връзка с провеждането на настоящия търг и сключване на договор за наем.</w:t>
      </w:r>
    </w:p>
    <w:p w14:paraId="45C76D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Във връзка с участието в настоящия търг и евентуалното сключване на договори за наем НЕК ЕАД обработва следните лични данни: име, презиме и фамилия на физическо лице-участник/ физическо лице- законен представител или пълномощник на участник юридическо лице; адрес; факс; електронна поща; телефон, номер на банкова сметка.</w:t>
      </w:r>
    </w:p>
    <w:p w14:paraId="0EC160B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6.3. Основания за обработване на личните данни на участници и контрагенти</w:t>
      </w:r>
    </w:p>
    <w:p w14:paraId="2BA7CDFB" w14:textId="77777777" w:rsidR="00B703E2" w:rsidRPr="00375196"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участниците в настоящия търг и на контрагенти по </w:t>
      </w:r>
      <w:r w:rsidRPr="00375196">
        <w:rPr>
          <w:rFonts w:ascii="Sofia Sans" w:eastAsia="Times New Roman" w:hAnsi="Sofia Sans" w:cs="Times New Roman"/>
          <w:color w:val="auto"/>
          <w:szCs w:val="24"/>
          <w:lang w:eastAsia="bg-BG"/>
        </w:rPr>
        <w:t>сключени договори за отдаване под наем на следните основания:</w:t>
      </w:r>
    </w:p>
    <w:p w14:paraId="5F95E1EF" w14:textId="34848EBB"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rPr>
        <w:t xml:space="preserve">чл. 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б</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изпълнение на договор, по който субекта на данни е страна или за предприемане на стъпки по искане на субекта на данни преди сключването на договора;</w:t>
      </w:r>
    </w:p>
    <w:p w14:paraId="1409802B" w14:textId="7763A2CC"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в</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спазване на законово задължение, което се прилага по отношение на администратора;</w:t>
      </w:r>
    </w:p>
    <w:p w14:paraId="4B86AC24" w14:textId="32B9736D" w:rsidR="00B703E2" w:rsidRPr="006B12D9"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„е“</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 xml:space="preserve">ОРЗД - обработването е необходимо за защита на легитимните интереси на НЕК ЕАД в случай на неизпълнение на правилата за провеждане на настоящия търг </w:t>
      </w:r>
      <w:r w:rsidRPr="006B12D9">
        <w:rPr>
          <w:rFonts w:ascii="Sofia Sans" w:eastAsia="Times New Roman" w:hAnsi="Sofia Sans" w:cs="Times New Roman"/>
          <w:bCs/>
          <w:color w:val="auto"/>
          <w:szCs w:val="24"/>
        </w:rPr>
        <w:t>и/или неизпълнение на сключен въз основа на търга договор за наем.</w:t>
      </w:r>
    </w:p>
    <w:p w14:paraId="0886B59A" w14:textId="77777777" w:rsidR="00B703E2" w:rsidRPr="006B12D9" w:rsidRDefault="00B703E2" w:rsidP="00B703E2">
      <w:pPr>
        <w:spacing w:after="0" w:line="240" w:lineRule="auto"/>
        <w:ind w:left="360" w:firstLine="0"/>
        <w:rPr>
          <w:rFonts w:ascii="Sofia Sans" w:eastAsia="Times New Roman" w:hAnsi="Sofia Sans" w:cs="Times New Roman"/>
          <w:color w:val="FF0000"/>
          <w:szCs w:val="24"/>
          <w:lang w:eastAsia="bg-BG"/>
        </w:rPr>
      </w:pPr>
    </w:p>
    <w:p w14:paraId="32F1843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6.4. Цел на обработването на лични данни от страна на НЕК ЕАД</w:t>
      </w:r>
    </w:p>
    <w:p w14:paraId="766A7025" w14:textId="3EBD5B9B"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 с оглед тяхното участие в настоящия търг и евентуалното последващо сключване на договор за наем, за целите на договорното правоотношение (провеждане на процедура по търга, сключване, изпълнение и прекратяване на сключения договор); за целите на защита на законните интереси на НЕК ЕАД в случай на договорно неизпълнение/ неизпълнение правилата за провеждане на настоящия търг; за целите на спазване на действащото законодателство относно провежданата процедура и на всички вътрешнокорпоративни правила, относими за НЕК ЕАД, както и с цел отдаване под наем на имоти и придобиването на печалба за дружеството. </w:t>
      </w:r>
    </w:p>
    <w:p w14:paraId="6C5D3BCB"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При необходимост от обработване на личните данни от страна на НЕК ЕАД за различна от горепосочените цели, НЕК ЕАД ще информира своевременно субектите на данни. </w:t>
      </w:r>
    </w:p>
    <w:p w14:paraId="4FCBBA6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6.5. Срок на обработване и съхранение на личните данни и тяхното изтриване</w:t>
      </w:r>
    </w:p>
    <w:p w14:paraId="55BBE627"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данните докато трае провеждането на настоящия търг, както и докато трае възникналото след провеждане на търга договорно правоотношение. При определяне на срока за обработване, в това число съхранение на личните данни, НЕК ЕАД се ръководи от определените изисквания съобразно приложимата нормативна уредба в областта, а при липсата на такива - от определената в Закона за задълженията и договорите погасителна давност съобразно чл. 110 от същия. </w:t>
      </w:r>
    </w:p>
    <w:p w14:paraId="247937F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6.6. Предоставяне на лични данни</w:t>
      </w:r>
    </w:p>
    <w:p w14:paraId="5965CC3C"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При необходимост, е възможно предоставяне личните данни на участниците/ контрагентите в настоящия търг и сключения в последствие договор за наем, на лицата, на които е предвидено тяхното разкриване по силата на нормативен акт.</w:t>
      </w:r>
    </w:p>
    <w:p w14:paraId="31590625"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6.7. Длъжностно лице за защита на данните</w:t>
      </w:r>
    </w:p>
    <w:p w14:paraId="3F4D85F2" w14:textId="2B78B4E8" w:rsidR="00B703E2" w:rsidRPr="006B12D9" w:rsidRDefault="00B703E2" w:rsidP="00B703E2">
      <w:pPr>
        <w:spacing w:after="0" w:line="240" w:lineRule="auto"/>
        <w:ind w:left="36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 xml:space="preserve">Всички въпроси, свързани с обработването на личните </w:t>
      </w:r>
      <w:r w:rsidR="003B6E67" w:rsidRPr="006B12D9">
        <w:rPr>
          <w:rFonts w:ascii="Sofia Sans" w:eastAsia="Times New Roman" w:hAnsi="Sofia Sans" w:cs="Times New Roman"/>
          <w:color w:val="auto"/>
          <w:szCs w:val="24"/>
          <w:lang w:eastAsia="bg-BG"/>
        </w:rPr>
        <w:t xml:space="preserve">данни </w:t>
      </w:r>
      <w:r w:rsidRPr="006B12D9">
        <w:rPr>
          <w:rFonts w:ascii="Sofia Sans" w:eastAsia="Times New Roman" w:hAnsi="Sofia Sans" w:cs="Times New Roman"/>
          <w:color w:val="auto"/>
          <w:szCs w:val="24"/>
          <w:lang w:eastAsia="bg-BG"/>
        </w:rPr>
        <w:t>на участници в настоящия търг/ контрагенти на НЕК ЕАД, следва да бъдат адресирани до длъжностното лице по защита на данните в НЕК ЕАД на следните контакти:</w:t>
      </w:r>
      <w:r w:rsidR="001B0461">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rPr>
        <w:t xml:space="preserve">гр. София 1000, ул. „Веслец“ 5; </w:t>
      </w:r>
      <w:r w:rsidRPr="006B12D9">
        <w:rPr>
          <w:rFonts w:ascii="Sofia Sans" w:eastAsia="Times New Roman" w:hAnsi="Sofia Sans" w:cs="Times New Roman"/>
          <w:color w:val="auto"/>
          <w:szCs w:val="24"/>
          <w:lang w:eastAsia="bg-BG"/>
        </w:rPr>
        <w:t xml:space="preserve">Електронна поща: </w:t>
      </w:r>
      <w:hyperlink r:id="rId9" w:history="1">
        <w:r w:rsidR="00071AC6" w:rsidRPr="004C6376">
          <w:rPr>
            <w:rStyle w:val="Hyperlink"/>
            <w:rFonts w:ascii="Sofia Sans" w:eastAsia="Times New Roman" w:hAnsi="Sofia Sans" w:cs="Times New Roman"/>
            <w:szCs w:val="24"/>
            <w:lang w:eastAsia="bg-BG"/>
          </w:rPr>
          <w:t>dpo@nek.bg</w:t>
        </w:r>
      </w:hyperlink>
      <w:r w:rsidRPr="006B12D9">
        <w:rPr>
          <w:rFonts w:ascii="Sofia Sans" w:eastAsia="Times New Roman" w:hAnsi="Sofia Sans" w:cs="Times New Roman"/>
          <w:color w:val="auto"/>
          <w:szCs w:val="24"/>
          <w:lang w:eastAsia="bg-BG"/>
        </w:rPr>
        <w:t xml:space="preserve">; Тел.: </w:t>
      </w:r>
      <w:r w:rsidRPr="006B12D9">
        <w:rPr>
          <w:rFonts w:ascii="Sofia Sans" w:eastAsia="Times New Roman" w:hAnsi="Sofia Sans" w:cs="Times New Roman"/>
          <w:color w:val="auto"/>
          <w:szCs w:val="24"/>
        </w:rPr>
        <w:t>+359 2 926 3603 и + 359 888 820 495.</w:t>
      </w:r>
    </w:p>
    <w:p w14:paraId="1C1859D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6.8. Права на субектите на данни</w:t>
      </w:r>
    </w:p>
    <w:p w14:paraId="6D3BB7DD" w14:textId="7ACB6EC3" w:rsidR="00B703E2" w:rsidRPr="006B12D9" w:rsidRDefault="00B703E2" w:rsidP="00B703E2">
      <w:pPr>
        <w:spacing w:after="0" w:line="240" w:lineRule="auto"/>
        <w:ind w:left="360" w:firstLine="0"/>
        <w:rPr>
          <w:rFonts w:ascii="Sofia Sans" w:eastAsia="Times New Roman" w:hAnsi="Sofia Sans" w:cs="Times New Roman"/>
          <w:bCs/>
          <w:color w:val="auto"/>
          <w:szCs w:val="24"/>
        </w:rPr>
      </w:pPr>
      <w:r w:rsidRPr="006B12D9">
        <w:rPr>
          <w:rFonts w:ascii="Sofia Sans" w:eastAsia="Times New Roman" w:hAnsi="Sofia Sans" w:cs="Times New Roman"/>
          <w:bCs/>
          <w:color w:val="auto"/>
          <w:szCs w:val="24"/>
        </w:rPr>
        <w:t>Съгласно ОРЗД и ЗЗЛД субектите на данни имат право да предяв</w:t>
      </w:r>
      <w:r w:rsidR="003B6E67" w:rsidRPr="006B12D9">
        <w:rPr>
          <w:rFonts w:ascii="Sofia Sans" w:eastAsia="Times New Roman" w:hAnsi="Sofia Sans" w:cs="Times New Roman"/>
          <w:bCs/>
          <w:color w:val="auto"/>
          <w:szCs w:val="24"/>
        </w:rPr>
        <w:t>я</w:t>
      </w:r>
      <w:r w:rsidRPr="006B12D9">
        <w:rPr>
          <w:rFonts w:ascii="Sofia Sans" w:eastAsia="Times New Roman" w:hAnsi="Sofia Sans" w:cs="Times New Roman"/>
          <w:bCs/>
          <w:color w:val="auto"/>
          <w:szCs w:val="24"/>
        </w:rPr>
        <w:t>т пред НЕК ЕАД в качеството на администратор на лични данни, извършващ обработване на лични данни с оглед провеждането на настоящия търг и последващото сключване на договор за наем, следните права:</w:t>
      </w:r>
    </w:p>
    <w:p w14:paraId="270997E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информация съгласно </w:t>
      </w:r>
      <w:r w:rsidRPr="006B12D9">
        <w:rPr>
          <w:rFonts w:ascii="Sofia Sans" w:eastAsia="Times New Roman" w:hAnsi="Sofia Sans" w:cs="Times New Roman"/>
          <w:color w:val="auto"/>
          <w:szCs w:val="24"/>
        </w:rPr>
        <w:t xml:space="preserve">съображения 58, 60-62 и чл. 12-14 от </w:t>
      </w:r>
      <w:r w:rsidRPr="006B12D9">
        <w:rPr>
          <w:rFonts w:ascii="Sofia Sans" w:eastAsia="Times New Roman" w:hAnsi="Sofia Sans" w:cs="Times New Roman"/>
          <w:bCs/>
          <w:color w:val="auto"/>
          <w:szCs w:val="24"/>
        </w:rPr>
        <w:t>ОРЗД;</w:t>
      </w:r>
    </w:p>
    <w:p w14:paraId="3615C4F3"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достъп съгласно </w:t>
      </w:r>
      <w:r w:rsidRPr="006B12D9">
        <w:rPr>
          <w:rFonts w:ascii="Sofia Sans" w:eastAsia="Times New Roman" w:hAnsi="Sofia Sans" w:cs="Times New Roman"/>
          <w:color w:val="auto"/>
          <w:szCs w:val="24"/>
        </w:rPr>
        <w:t xml:space="preserve">съображение 63 и чл. 12 и 15 от </w:t>
      </w:r>
      <w:r w:rsidRPr="006B12D9">
        <w:rPr>
          <w:rFonts w:ascii="Sofia Sans" w:eastAsia="Times New Roman" w:hAnsi="Sofia Sans" w:cs="Times New Roman"/>
          <w:bCs/>
          <w:color w:val="auto"/>
          <w:szCs w:val="24"/>
        </w:rPr>
        <w:t>ОРЗД;</w:t>
      </w:r>
    </w:p>
    <w:p w14:paraId="7C31690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коригиране/ допълване съгласно </w:t>
      </w:r>
      <w:r w:rsidRPr="006B12D9">
        <w:rPr>
          <w:rFonts w:ascii="Sofia Sans" w:eastAsia="Times New Roman" w:hAnsi="Sofia Sans" w:cs="Times New Roman"/>
          <w:color w:val="auto"/>
          <w:szCs w:val="24"/>
        </w:rPr>
        <w:t>чл. 5, 12, 16 и 19 от ОРЗД;</w:t>
      </w:r>
    </w:p>
    <w:p w14:paraId="0E982291"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Право на изтриване съгласно съображения 65 и 66 и чл. 6, 9, 12 и 17 от ОРЗД;</w:t>
      </w:r>
    </w:p>
    <w:p w14:paraId="7D72DE7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преносимост съгласно съображение </w:t>
      </w:r>
      <w:r w:rsidRPr="006B12D9">
        <w:rPr>
          <w:rFonts w:ascii="Sofia Sans" w:eastAsia="Times New Roman" w:hAnsi="Sofia Sans" w:cs="Times New Roman"/>
          <w:color w:val="auto"/>
          <w:szCs w:val="24"/>
        </w:rPr>
        <w:t>68 и чл. 12 и 20 от ОРЗД;</w:t>
      </w:r>
    </w:p>
    <w:p w14:paraId="3ACDEB4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ограничаване на обработването съгласно </w:t>
      </w:r>
      <w:r w:rsidRPr="006B12D9">
        <w:rPr>
          <w:rFonts w:ascii="Sofia Sans" w:eastAsia="Times New Roman" w:hAnsi="Sofia Sans" w:cs="Times New Roman"/>
          <w:color w:val="auto"/>
          <w:szCs w:val="24"/>
        </w:rPr>
        <w:t>съображение 67 и чл. 18 и 19 от ОРЗД</w:t>
      </w:r>
      <w:r w:rsidRPr="006B12D9">
        <w:rPr>
          <w:rFonts w:ascii="Sofia Sans" w:eastAsia="Times New Roman" w:hAnsi="Sofia Sans" w:cs="Times New Roman"/>
          <w:bCs/>
          <w:color w:val="auto"/>
          <w:szCs w:val="24"/>
        </w:rPr>
        <w:t>;</w:t>
      </w:r>
    </w:p>
    <w:p w14:paraId="08C8C1EB"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възражение срещу обработването съгласно </w:t>
      </w:r>
      <w:r w:rsidRPr="006B12D9">
        <w:rPr>
          <w:rFonts w:ascii="Sofia Sans" w:eastAsia="Times New Roman" w:hAnsi="Sofia Sans" w:cs="Times New Roman"/>
          <w:color w:val="auto"/>
          <w:szCs w:val="24"/>
        </w:rPr>
        <w:t>съображения 69 и 70 и чл. 12 и 21 от ОРЗД</w:t>
      </w:r>
      <w:r w:rsidRPr="006B12D9">
        <w:rPr>
          <w:rFonts w:ascii="Sofia Sans" w:eastAsia="Times New Roman" w:hAnsi="Sofia Sans" w:cs="Times New Roman"/>
          <w:bCs/>
          <w:color w:val="auto"/>
          <w:szCs w:val="24"/>
        </w:rPr>
        <w:t>;</w:t>
      </w:r>
    </w:p>
    <w:p w14:paraId="18C3F8CA" w14:textId="01702972"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Право на жалба срещу обработването, като компетентният за това орган е Комисия за защита на личните данни, адрес: гр. София 1592, бул. „Проф. Цветан Лазаров” № 2 </w:t>
      </w:r>
      <w:r w:rsidRPr="006B12D9">
        <w:rPr>
          <w:rFonts w:ascii="Sofia Sans" w:eastAsia="Times New Roman" w:hAnsi="Sofia Sans" w:cs="Times New Roman"/>
          <w:color w:val="auto"/>
          <w:szCs w:val="24"/>
          <w:lang w:eastAsia="bg-BG"/>
        </w:rPr>
        <w:t>Интернет страница</w:t>
      </w:r>
      <w:r w:rsidRPr="006B12D9">
        <w:rPr>
          <w:rFonts w:ascii="Sofia Sans" w:eastAsia="Times New Roman" w:hAnsi="Sofia Sans" w:cs="Times New Roman"/>
          <w:color w:val="auto"/>
          <w:szCs w:val="24"/>
        </w:rPr>
        <w:t xml:space="preserve"> </w:t>
      </w:r>
      <w:hyperlink r:id="rId10" w:history="1">
        <w:r w:rsidRPr="006B12D9">
          <w:rPr>
            <w:rFonts w:ascii="Sofia Sans" w:eastAsia="Times New Roman" w:hAnsi="Sofia Sans" w:cs="Times New Roman"/>
            <w:color w:val="0000FF"/>
            <w:szCs w:val="24"/>
            <w:u w:val="single"/>
          </w:rPr>
          <w:t>www.cpdp.bg</w:t>
        </w:r>
      </w:hyperlink>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 xml:space="preserve"> Електронна поща: </w:t>
      </w:r>
      <w:hyperlink r:id="rId11" w:history="1">
        <w:r w:rsidRPr="006B12D9">
          <w:rPr>
            <w:rFonts w:ascii="Sofia Sans" w:eastAsia="Times New Roman" w:hAnsi="Sofia Sans" w:cs="Times New Roman"/>
            <w:color w:val="0000FF"/>
            <w:szCs w:val="24"/>
            <w:u w:val="single"/>
            <w:lang w:eastAsia="bg-BG"/>
          </w:rPr>
          <w:t>kzld@cpdp.bg</w:t>
        </w:r>
      </w:hyperlink>
      <w:r w:rsidRPr="006B12D9">
        <w:rPr>
          <w:rFonts w:ascii="Sofia Sans" w:eastAsia="Times New Roman" w:hAnsi="Sofia Sans" w:cs="Times New Roman"/>
          <w:color w:val="auto"/>
          <w:szCs w:val="24"/>
          <w:lang w:eastAsia="bg-BG"/>
        </w:rPr>
        <w:t xml:space="preserve">; Център за информация и контакти - тел. 02/91-53-518 </w:t>
      </w:r>
    </w:p>
    <w:p w14:paraId="312C1B80" w14:textId="3246F08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За целите на упражняване на правата на субектите на данни на страницата </w:t>
      </w:r>
      <w:hyperlink r:id="rId12"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auto"/>
          <w:szCs w:val="24"/>
        </w:rPr>
        <w:t xml:space="preserve"> и в деловодството на НЕК ЕАД на разположение е образец на Заявление за упражняване на права на субекти на данн</w:t>
      </w:r>
      <w:r w:rsidR="000A4B75">
        <w:rPr>
          <w:rFonts w:ascii="Sofia Sans" w:eastAsia="Times New Roman" w:hAnsi="Sofia Sans" w:cs="Times New Roman"/>
          <w:color w:val="auto"/>
          <w:szCs w:val="24"/>
        </w:rPr>
        <w:t>и</w:t>
      </w:r>
      <w:r w:rsidRPr="006B12D9">
        <w:rPr>
          <w:rFonts w:ascii="Sofia Sans" w:eastAsia="Times New Roman" w:hAnsi="Sofia Sans" w:cs="Times New Roman"/>
          <w:color w:val="auto"/>
          <w:szCs w:val="24"/>
        </w:rPr>
        <w:t>.</w:t>
      </w:r>
    </w:p>
    <w:p w14:paraId="0427C7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512F216"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DDECB1"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56CE0CB4"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39CA3D64"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1EA203AA"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852C7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BD4090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8C84B72"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E9F75F8"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77E80B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6EBCC4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F15C48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637C94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86D4EB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30BABC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71048D5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0C0490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57EFF7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1CCDC7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2E393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6C2B81C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C1573F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BE6BFA5"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6E52E8B1" w14:textId="77777777" w:rsidR="00B703E2" w:rsidRPr="006B12D9" w:rsidRDefault="00B703E2" w:rsidP="003A1FA7">
      <w:pPr>
        <w:spacing w:after="0" w:line="240" w:lineRule="auto"/>
        <w:ind w:left="0" w:firstLine="567"/>
        <w:rPr>
          <w:rFonts w:ascii="Sofia Sans" w:eastAsia="Times New Roman" w:hAnsi="Sofia Sans" w:cs="Times New Roman"/>
          <w:b/>
          <w:caps/>
          <w:color w:val="auto"/>
          <w:szCs w:val="24"/>
          <w:lang w:eastAsia="bg-BG"/>
        </w:rPr>
      </w:pPr>
      <w:r w:rsidRPr="006B12D9">
        <w:rPr>
          <w:rFonts w:ascii="Sofia Sans" w:eastAsia="Times New Roman" w:hAnsi="Sofia Sans" w:cs="Times New Roman"/>
          <w:b/>
          <w:color w:val="auto"/>
          <w:szCs w:val="24"/>
          <w:lang w:eastAsia="bg-BG"/>
        </w:rPr>
        <w:lastRenderedPageBreak/>
        <w:t xml:space="preserve">III. </w:t>
      </w:r>
      <w:r w:rsidRPr="006B12D9">
        <w:rPr>
          <w:rFonts w:ascii="Sofia Sans" w:eastAsia="Times New Roman" w:hAnsi="Sofia Sans" w:cs="Times New Roman"/>
          <w:b/>
          <w:caps/>
          <w:color w:val="auto"/>
          <w:szCs w:val="24"/>
          <w:lang w:eastAsia="bg-BG"/>
        </w:rPr>
        <w:t>Списък на жилищни и нежилищни имоти, собственост на НЕК ЕАД, находящи се в гр. Белене.</w:t>
      </w:r>
    </w:p>
    <w:p w14:paraId="7DB5C0A3"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1BE6BFCD"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tbl>
      <w:tblPr>
        <w:tblStyle w:val="TableGrid6"/>
        <w:tblW w:w="9918" w:type="dxa"/>
        <w:jc w:val="center"/>
        <w:tblLook w:val="04A0" w:firstRow="1" w:lastRow="0" w:firstColumn="1" w:lastColumn="0" w:noHBand="0" w:noVBand="1"/>
      </w:tblPr>
      <w:tblGrid>
        <w:gridCol w:w="617"/>
        <w:gridCol w:w="1465"/>
        <w:gridCol w:w="4242"/>
        <w:gridCol w:w="1184"/>
        <w:gridCol w:w="2410"/>
      </w:tblGrid>
      <w:tr w:rsidR="003B6E67" w:rsidRPr="005A31A4" w14:paraId="7AA473B5" w14:textId="77777777" w:rsidTr="00935AF4">
        <w:trPr>
          <w:trHeight w:val="1543"/>
          <w:tblHeader/>
          <w:jc w:val="center"/>
        </w:trPr>
        <w:tc>
          <w:tcPr>
            <w:tcW w:w="617" w:type="dxa"/>
            <w:noWrap/>
            <w:vAlign w:val="center"/>
            <w:hideMark/>
          </w:tcPr>
          <w:p w14:paraId="31783749" w14:textId="77777777" w:rsidR="003B6E67" w:rsidRPr="005A31A4" w:rsidRDefault="003B6E67" w:rsidP="00935AF4">
            <w:pPr>
              <w:spacing w:after="0" w:line="240" w:lineRule="auto"/>
              <w:ind w:left="0" w:firstLine="0"/>
              <w:jc w:val="center"/>
              <w:rPr>
                <w:rFonts w:ascii="Sofia Sans" w:hAnsi="Sofia Sans"/>
                <w:b/>
                <w:bCs/>
                <w:szCs w:val="24"/>
              </w:rPr>
            </w:pPr>
            <w:r w:rsidRPr="005A31A4">
              <w:rPr>
                <w:rFonts w:ascii="Sofia Sans" w:hAnsi="Sofia Sans"/>
                <w:b/>
                <w:bCs/>
                <w:szCs w:val="24"/>
              </w:rPr>
              <w:t>№</w:t>
            </w:r>
          </w:p>
        </w:tc>
        <w:tc>
          <w:tcPr>
            <w:tcW w:w="1465" w:type="dxa"/>
            <w:noWrap/>
            <w:vAlign w:val="center"/>
            <w:hideMark/>
          </w:tcPr>
          <w:p w14:paraId="6BEDAD28" w14:textId="77777777" w:rsidR="003B6E67" w:rsidRPr="005A31A4" w:rsidRDefault="003B6E67" w:rsidP="00935AF4">
            <w:pPr>
              <w:spacing w:after="0" w:line="240" w:lineRule="auto"/>
              <w:ind w:left="0" w:firstLine="0"/>
              <w:jc w:val="center"/>
              <w:rPr>
                <w:rFonts w:ascii="Sofia Sans" w:hAnsi="Sofia Sans"/>
                <w:b/>
                <w:bCs/>
                <w:szCs w:val="24"/>
              </w:rPr>
            </w:pPr>
            <w:r w:rsidRPr="005A31A4">
              <w:rPr>
                <w:rFonts w:ascii="Sofia Sans" w:hAnsi="Sofia Sans"/>
                <w:b/>
                <w:bCs/>
                <w:szCs w:val="24"/>
              </w:rPr>
              <w:t>Тип имот</w:t>
            </w:r>
          </w:p>
        </w:tc>
        <w:tc>
          <w:tcPr>
            <w:tcW w:w="4242" w:type="dxa"/>
            <w:noWrap/>
            <w:vAlign w:val="center"/>
            <w:hideMark/>
          </w:tcPr>
          <w:p w14:paraId="1818B5DE" w14:textId="77777777" w:rsidR="003B6E67" w:rsidRPr="005A31A4" w:rsidRDefault="003B6E67" w:rsidP="00935AF4">
            <w:pPr>
              <w:spacing w:after="0" w:line="240" w:lineRule="auto"/>
              <w:ind w:left="0" w:firstLine="0"/>
              <w:jc w:val="center"/>
              <w:rPr>
                <w:rFonts w:ascii="Sofia Sans" w:hAnsi="Sofia Sans"/>
                <w:b/>
                <w:bCs/>
                <w:szCs w:val="24"/>
              </w:rPr>
            </w:pPr>
            <w:r w:rsidRPr="005A31A4">
              <w:rPr>
                <w:rFonts w:ascii="Sofia Sans" w:hAnsi="Sofia Sans"/>
                <w:b/>
                <w:bCs/>
                <w:szCs w:val="24"/>
              </w:rPr>
              <w:t>Адрес</w:t>
            </w:r>
          </w:p>
        </w:tc>
        <w:tc>
          <w:tcPr>
            <w:tcW w:w="1184" w:type="dxa"/>
            <w:vAlign w:val="center"/>
            <w:hideMark/>
          </w:tcPr>
          <w:p w14:paraId="0705D381" w14:textId="77777777" w:rsidR="003B6E67" w:rsidRPr="005A31A4" w:rsidRDefault="003B6E67" w:rsidP="00935AF4">
            <w:pPr>
              <w:spacing w:after="0" w:line="240" w:lineRule="auto"/>
              <w:ind w:left="0" w:firstLine="0"/>
              <w:jc w:val="center"/>
              <w:rPr>
                <w:rFonts w:ascii="Sofia Sans" w:hAnsi="Sofia Sans"/>
                <w:b/>
                <w:bCs/>
                <w:szCs w:val="24"/>
              </w:rPr>
            </w:pPr>
            <w:r w:rsidRPr="005A31A4">
              <w:rPr>
                <w:rFonts w:ascii="Sofia Sans" w:hAnsi="Sofia Sans"/>
                <w:b/>
                <w:bCs/>
                <w:szCs w:val="24"/>
              </w:rPr>
              <w:t>Площ</w:t>
            </w:r>
          </w:p>
          <w:p w14:paraId="058FA4C7" w14:textId="77777777" w:rsidR="003B6E67" w:rsidRPr="005A31A4" w:rsidRDefault="003B6E67" w:rsidP="00935AF4">
            <w:pPr>
              <w:spacing w:after="0" w:line="240" w:lineRule="auto"/>
              <w:ind w:left="0" w:firstLine="0"/>
              <w:jc w:val="center"/>
              <w:rPr>
                <w:rFonts w:ascii="Sofia Sans" w:hAnsi="Sofia Sans"/>
                <w:b/>
                <w:bCs/>
                <w:szCs w:val="24"/>
              </w:rPr>
            </w:pPr>
            <w:r w:rsidRPr="005A31A4">
              <w:rPr>
                <w:rFonts w:ascii="Sofia Sans" w:hAnsi="Sofia Sans"/>
                <w:b/>
                <w:bCs/>
                <w:szCs w:val="24"/>
              </w:rPr>
              <w:t>/в кв. м./</w:t>
            </w:r>
          </w:p>
        </w:tc>
        <w:tc>
          <w:tcPr>
            <w:tcW w:w="2410" w:type="dxa"/>
            <w:vAlign w:val="center"/>
            <w:hideMark/>
          </w:tcPr>
          <w:p w14:paraId="72B12082" w14:textId="77777777" w:rsidR="003B6E67" w:rsidRPr="005A31A4" w:rsidRDefault="003B6E67" w:rsidP="00935AF4">
            <w:pPr>
              <w:spacing w:after="0" w:line="240" w:lineRule="auto"/>
              <w:ind w:left="0" w:firstLine="0"/>
              <w:jc w:val="center"/>
              <w:rPr>
                <w:rFonts w:ascii="Sofia Sans" w:hAnsi="Sofia Sans"/>
                <w:b/>
                <w:bCs/>
                <w:szCs w:val="24"/>
              </w:rPr>
            </w:pPr>
            <w:r w:rsidRPr="005A31A4">
              <w:rPr>
                <w:rFonts w:ascii="Sofia Sans" w:hAnsi="Sofia Sans"/>
                <w:b/>
                <w:bCs/>
                <w:szCs w:val="24"/>
              </w:rPr>
              <w:t>Минимална начална стойност на месечен наем</w:t>
            </w:r>
          </w:p>
          <w:p w14:paraId="1039209A" w14:textId="77777777" w:rsidR="003B6E67" w:rsidRPr="005A31A4" w:rsidRDefault="003B6E67" w:rsidP="00935AF4">
            <w:pPr>
              <w:spacing w:after="0" w:line="240" w:lineRule="auto"/>
              <w:ind w:left="0" w:firstLine="0"/>
              <w:jc w:val="center"/>
              <w:rPr>
                <w:rFonts w:ascii="Sofia Sans" w:hAnsi="Sofia Sans"/>
                <w:b/>
                <w:bCs/>
                <w:szCs w:val="24"/>
              </w:rPr>
            </w:pPr>
            <w:r w:rsidRPr="005A31A4">
              <w:rPr>
                <w:rFonts w:ascii="Sofia Sans" w:hAnsi="Sofia Sans"/>
                <w:b/>
                <w:bCs/>
                <w:szCs w:val="24"/>
              </w:rPr>
              <w:t>/в лв. без ДДС/</w:t>
            </w:r>
          </w:p>
        </w:tc>
      </w:tr>
      <w:tr w:rsidR="003B6E67" w:rsidRPr="005A31A4" w14:paraId="481E7DA4" w14:textId="77777777" w:rsidTr="00935AF4">
        <w:trPr>
          <w:trHeight w:val="557"/>
          <w:jc w:val="center"/>
        </w:trPr>
        <w:tc>
          <w:tcPr>
            <w:tcW w:w="617" w:type="dxa"/>
            <w:vAlign w:val="center"/>
            <w:hideMark/>
          </w:tcPr>
          <w:p w14:paraId="11F7D6B3" w14:textId="77777777" w:rsidR="003B6E67" w:rsidRPr="005A31A4" w:rsidRDefault="003B6E67" w:rsidP="00935AF4">
            <w:pPr>
              <w:spacing w:after="0" w:line="240" w:lineRule="auto"/>
              <w:ind w:left="0" w:firstLine="0"/>
              <w:rPr>
                <w:rFonts w:ascii="Sofia Sans" w:hAnsi="Sofia Sans"/>
                <w:szCs w:val="24"/>
              </w:rPr>
            </w:pPr>
            <w:r w:rsidRPr="005A31A4">
              <w:rPr>
                <w:rFonts w:ascii="Sofia Sans" w:hAnsi="Sofia Sans"/>
                <w:szCs w:val="24"/>
              </w:rPr>
              <w:t>1</w:t>
            </w:r>
          </w:p>
        </w:tc>
        <w:tc>
          <w:tcPr>
            <w:tcW w:w="1465" w:type="dxa"/>
            <w:noWrap/>
            <w:vAlign w:val="center"/>
            <w:hideMark/>
          </w:tcPr>
          <w:p w14:paraId="6BF452E3" w14:textId="77777777" w:rsidR="003B6E67" w:rsidRPr="005A31A4" w:rsidRDefault="003B6E67" w:rsidP="00935AF4">
            <w:pPr>
              <w:spacing w:after="0" w:line="240" w:lineRule="auto"/>
              <w:ind w:left="0" w:firstLine="0"/>
              <w:rPr>
                <w:rFonts w:ascii="Sofia Sans" w:hAnsi="Sofia Sans"/>
                <w:szCs w:val="24"/>
              </w:rPr>
            </w:pPr>
            <w:r w:rsidRPr="005A31A4">
              <w:rPr>
                <w:rFonts w:ascii="Sofia Sans" w:hAnsi="Sofia Sans"/>
                <w:szCs w:val="24"/>
              </w:rPr>
              <w:t>жилищен</w:t>
            </w:r>
          </w:p>
        </w:tc>
        <w:tc>
          <w:tcPr>
            <w:tcW w:w="4242" w:type="dxa"/>
            <w:vAlign w:val="center"/>
            <w:hideMark/>
          </w:tcPr>
          <w:p w14:paraId="171CC1B5" w14:textId="77777777" w:rsidR="003B6E67" w:rsidRPr="005A31A4" w:rsidRDefault="003B6E67" w:rsidP="00935AF4">
            <w:pPr>
              <w:spacing w:after="0" w:line="240" w:lineRule="auto"/>
              <w:ind w:left="0" w:firstLine="0"/>
              <w:rPr>
                <w:rFonts w:ascii="Sofia Sans" w:hAnsi="Sofia Sans"/>
                <w:szCs w:val="24"/>
              </w:rPr>
            </w:pPr>
            <w:r w:rsidRPr="005A31A4">
              <w:rPr>
                <w:rFonts w:ascii="Sofia Sans" w:hAnsi="Sofia Sans"/>
                <w:szCs w:val="24"/>
              </w:rPr>
              <w:t>гр. Белене, бл. 3-77, вх. Г, ет. 2, ап.4</w:t>
            </w:r>
          </w:p>
        </w:tc>
        <w:tc>
          <w:tcPr>
            <w:tcW w:w="1184" w:type="dxa"/>
            <w:noWrap/>
            <w:vAlign w:val="center"/>
            <w:hideMark/>
          </w:tcPr>
          <w:p w14:paraId="453FFE51" w14:textId="77777777" w:rsidR="003B6E67" w:rsidRPr="005A31A4" w:rsidRDefault="003B6E67" w:rsidP="00935AF4">
            <w:pPr>
              <w:spacing w:after="0" w:line="240" w:lineRule="auto"/>
              <w:ind w:left="0" w:firstLine="0"/>
              <w:jc w:val="center"/>
              <w:rPr>
                <w:rFonts w:ascii="Sofia Sans" w:hAnsi="Sofia Sans"/>
                <w:szCs w:val="24"/>
              </w:rPr>
            </w:pPr>
            <w:r w:rsidRPr="005A31A4">
              <w:rPr>
                <w:rFonts w:ascii="Sofia Sans" w:hAnsi="Sofia Sans"/>
                <w:szCs w:val="24"/>
              </w:rPr>
              <w:t>66,90</w:t>
            </w:r>
          </w:p>
        </w:tc>
        <w:tc>
          <w:tcPr>
            <w:tcW w:w="2410" w:type="dxa"/>
            <w:noWrap/>
            <w:vAlign w:val="center"/>
            <w:hideMark/>
          </w:tcPr>
          <w:p w14:paraId="430C40CB" w14:textId="77777777" w:rsidR="003B6E67" w:rsidRPr="005A31A4" w:rsidRDefault="003B6E67" w:rsidP="00935AF4">
            <w:pPr>
              <w:spacing w:after="0" w:line="240" w:lineRule="auto"/>
              <w:ind w:left="0" w:firstLine="0"/>
              <w:jc w:val="center"/>
              <w:rPr>
                <w:rFonts w:ascii="Sofia Sans" w:hAnsi="Sofia Sans"/>
                <w:szCs w:val="24"/>
              </w:rPr>
            </w:pPr>
            <w:r w:rsidRPr="005A31A4">
              <w:rPr>
                <w:rFonts w:ascii="Sofia Sans" w:hAnsi="Sofia Sans"/>
                <w:szCs w:val="24"/>
              </w:rPr>
              <w:t>119,00</w:t>
            </w:r>
          </w:p>
        </w:tc>
      </w:tr>
      <w:tr w:rsidR="003B6E67" w:rsidRPr="005A31A4" w14:paraId="583B374D" w14:textId="77777777" w:rsidTr="00935AF4">
        <w:trPr>
          <w:trHeight w:val="559"/>
          <w:jc w:val="center"/>
        </w:trPr>
        <w:tc>
          <w:tcPr>
            <w:tcW w:w="617" w:type="dxa"/>
            <w:vAlign w:val="center"/>
            <w:hideMark/>
          </w:tcPr>
          <w:p w14:paraId="54C6EADF" w14:textId="77777777" w:rsidR="003B6E67" w:rsidRPr="005A31A4" w:rsidRDefault="003B6E67" w:rsidP="00935AF4">
            <w:pPr>
              <w:spacing w:after="0" w:line="240" w:lineRule="auto"/>
              <w:ind w:left="0" w:firstLine="0"/>
              <w:rPr>
                <w:rFonts w:ascii="Sofia Sans" w:hAnsi="Sofia Sans"/>
                <w:szCs w:val="24"/>
              </w:rPr>
            </w:pPr>
            <w:r w:rsidRPr="005A31A4">
              <w:rPr>
                <w:rFonts w:ascii="Sofia Sans" w:hAnsi="Sofia Sans"/>
                <w:szCs w:val="24"/>
              </w:rPr>
              <w:t>2</w:t>
            </w:r>
          </w:p>
        </w:tc>
        <w:tc>
          <w:tcPr>
            <w:tcW w:w="1465" w:type="dxa"/>
            <w:noWrap/>
            <w:vAlign w:val="center"/>
            <w:hideMark/>
          </w:tcPr>
          <w:p w14:paraId="6E2D553C" w14:textId="77777777" w:rsidR="003B6E67" w:rsidRPr="005A31A4" w:rsidRDefault="003B6E67" w:rsidP="00935AF4">
            <w:pPr>
              <w:spacing w:after="0" w:line="240" w:lineRule="auto"/>
              <w:ind w:left="0" w:firstLine="0"/>
              <w:rPr>
                <w:rFonts w:ascii="Sofia Sans" w:hAnsi="Sofia Sans"/>
                <w:szCs w:val="24"/>
              </w:rPr>
            </w:pPr>
            <w:r w:rsidRPr="005A31A4">
              <w:rPr>
                <w:rFonts w:ascii="Sofia Sans" w:hAnsi="Sofia Sans"/>
                <w:szCs w:val="24"/>
              </w:rPr>
              <w:t>нежилищен</w:t>
            </w:r>
          </w:p>
        </w:tc>
        <w:tc>
          <w:tcPr>
            <w:tcW w:w="4242" w:type="dxa"/>
            <w:vAlign w:val="center"/>
            <w:hideMark/>
          </w:tcPr>
          <w:p w14:paraId="5C2BD209" w14:textId="77777777" w:rsidR="003B6E67" w:rsidRPr="005A31A4" w:rsidRDefault="003B6E67" w:rsidP="00935AF4">
            <w:pPr>
              <w:spacing w:after="0" w:line="240" w:lineRule="auto"/>
              <w:ind w:left="0" w:firstLine="0"/>
              <w:rPr>
                <w:rFonts w:ascii="Sofia Sans" w:hAnsi="Sofia Sans"/>
                <w:szCs w:val="24"/>
              </w:rPr>
            </w:pPr>
            <w:r w:rsidRPr="005A31A4">
              <w:rPr>
                <w:rFonts w:ascii="Sofia Sans" w:hAnsi="Sofia Sans"/>
                <w:szCs w:val="24"/>
              </w:rPr>
              <w:t>гр. Белене, бл. 3-51, вх. Г, гараж 16</w:t>
            </w:r>
          </w:p>
        </w:tc>
        <w:tc>
          <w:tcPr>
            <w:tcW w:w="1184" w:type="dxa"/>
            <w:noWrap/>
            <w:vAlign w:val="center"/>
            <w:hideMark/>
          </w:tcPr>
          <w:p w14:paraId="18258B33" w14:textId="77777777" w:rsidR="003B6E67" w:rsidRPr="005A31A4" w:rsidRDefault="003B6E67" w:rsidP="00935AF4">
            <w:pPr>
              <w:spacing w:after="0" w:line="240" w:lineRule="auto"/>
              <w:ind w:left="0" w:firstLine="0"/>
              <w:jc w:val="center"/>
              <w:rPr>
                <w:rFonts w:ascii="Sofia Sans" w:hAnsi="Sofia Sans"/>
                <w:szCs w:val="24"/>
              </w:rPr>
            </w:pPr>
            <w:r w:rsidRPr="005A31A4">
              <w:rPr>
                <w:rFonts w:ascii="Sofia Sans" w:hAnsi="Sofia Sans"/>
                <w:szCs w:val="24"/>
              </w:rPr>
              <w:t>18,10</w:t>
            </w:r>
          </w:p>
        </w:tc>
        <w:tc>
          <w:tcPr>
            <w:tcW w:w="2410" w:type="dxa"/>
            <w:noWrap/>
            <w:vAlign w:val="center"/>
            <w:hideMark/>
          </w:tcPr>
          <w:p w14:paraId="7359D487" w14:textId="77777777" w:rsidR="003B6E67" w:rsidRPr="005A31A4" w:rsidRDefault="003B6E67" w:rsidP="00935AF4">
            <w:pPr>
              <w:spacing w:after="0" w:line="240" w:lineRule="auto"/>
              <w:ind w:left="0" w:firstLine="0"/>
              <w:jc w:val="center"/>
              <w:rPr>
                <w:rFonts w:ascii="Sofia Sans" w:hAnsi="Sofia Sans"/>
                <w:szCs w:val="24"/>
              </w:rPr>
            </w:pPr>
            <w:r w:rsidRPr="005A31A4">
              <w:rPr>
                <w:rFonts w:ascii="Sofia Sans" w:hAnsi="Sofia Sans"/>
                <w:szCs w:val="24"/>
              </w:rPr>
              <w:t>50,00</w:t>
            </w:r>
          </w:p>
        </w:tc>
      </w:tr>
    </w:tbl>
    <w:p w14:paraId="40AC349C"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3E681700"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5613ECAF"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296B273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4D70DD3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7DE3486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35D142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4D9C36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12A0D9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55896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27F5BA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AEC3E2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41A581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1B2E52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70D6E0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9437F4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D7694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91D2E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F7F325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DBA9CE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B22225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8BFD9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011BD7C" w14:textId="77777777" w:rsidR="00CD402F" w:rsidRPr="006B12D9" w:rsidRDefault="00CD402F" w:rsidP="00B703E2">
      <w:pPr>
        <w:spacing w:after="0" w:line="240" w:lineRule="auto"/>
        <w:ind w:left="0" w:firstLine="0"/>
        <w:rPr>
          <w:rFonts w:ascii="Sofia Sans" w:eastAsia="Times New Roman" w:hAnsi="Sofia Sans" w:cs="Times New Roman"/>
          <w:color w:val="auto"/>
          <w:szCs w:val="24"/>
          <w:lang w:eastAsia="bg-BG"/>
        </w:rPr>
      </w:pPr>
    </w:p>
    <w:p w14:paraId="0A3BE347" w14:textId="77777777" w:rsidR="00B703E2" w:rsidRPr="006B12D9" w:rsidRDefault="00B703E2" w:rsidP="00B703E2">
      <w:pPr>
        <w:spacing w:after="0" w:line="240" w:lineRule="auto"/>
        <w:ind w:left="0" w:firstLine="567"/>
        <w:jc w:val="center"/>
        <w:rPr>
          <w:rFonts w:ascii="Sofia Sans" w:eastAsia="Times New Roman" w:hAnsi="Sofia Sans" w:cs="Times New Roman"/>
          <w:b/>
          <w:color w:val="auto"/>
          <w:szCs w:val="24"/>
          <w:lang w:eastAsia="bg-BG"/>
        </w:rPr>
      </w:pPr>
    </w:p>
    <w:p w14:paraId="33386D39"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4E8ED7AC"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41C2D9CE"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59C68050"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2E0899EF"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57D104EE"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7248C6A3"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32F043BE"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77BA9D7D"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164E879D"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0D7DACAC" w14:textId="77777777" w:rsidR="003B6E67"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5090A243" w14:textId="77777777" w:rsidR="00375196" w:rsidRPr="006B12D9" w:rsidRDefault="00375196" w:rsidP="00B703E2">
      <w:pPr>
        <w:spacing w:after="0" w:line="240" w:lineRule="auto"/>
        <w:ind w:left="0" w:firstLine="567"/>
        <w:jc w:val="center"/>
        <w:rPr>
          <w:rFonts w:ascii="Sofia Sans" w:eastAsia="Times New Roman" w:hAnsi="Sofia Sans" w:cs="Times New Roman"/>
          <w:b/>
          <w:color w:val="auto"/>
          <w:szCs w:val="24"/>
          <w:lang w:eastAsia="bg-BG"/>
        </w:rPr>
      </w:pPr>
    </w:p>
    <w:p w14:paraId="619E91FA"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5D4C865D"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368ACD5F" w14:textId="77777777" w:rsidR="00B703E2" w:rsidRPr="006B12D9" w:rsidRDefault="00B703E2" w:rsidP="00B703E2">
      <w:pPr>
        <w:spacing w:after="0" w:line="240" w:lineRule="auto"/>
        <w:ind w:left="0" w:firstLine="567"/>
        <w:jc w:val="center"/>
        <w:rPr>
          <w:rFonts w:ascii="Sofia Sans" w:eastAsia="Times New Roman" w:hAnsi="Sofia Sans" w:cs="Times New Roman"/>
          <w:b/>
          <w:color w:val="auto"/>
          <w:szCs w:val="24"/>
          <w:lang w:eastAsia="bg-BG"/>
        </w:rPr>
      </w:pPr>
    </w:p>
    <w:p w14:paraId="05F5804B" w14:textId="77777777" w:rsidR="00B703E2" w:rsidRPr="006B12D9" w:rsidRDefault="00B703E2" w:rsidP="003A1FA7">
      <w:pPr>
        <w:spacing w:after="0" w:line="240" w:lineRule="auto"/>
        <w:ind w:left="0" w:firstLine="567"/>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IV.</w:t>
      </w:r>
      <w:r w:rsidRPr="006B12D9">
        <w:rPr>
          <w:rFonts w:ascii="Sofia Sans" w:eastAsia="Times New Roman" w:hAnsi="Sofia Sans" w:cs="Times New Roman"/>
          <w:b/>
          <w:color w:val="auto"/>
          <w:szCs w:val="24"/>
          <w:lang w:eastAsia="bg-BG"/>
        </w:rPr>
        <w:tab/>
        <w:t>ОБРАЗЦИ НА ДОКУМЕНТИ:</w:t>
      </w:r>
    </w:p>
    <w:p w14:paraId="36477B5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F54688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43A5F9B"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Образец</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i/>
          <w:color w:val="auto"/>
          <w:szCs w:val="24"/>
          <w:lang w:eastAsia="bg-BG"/>
        </w:rPr>
        <w:t>на заявление за участие</w:t>
      </w:r>
    </w:p>
    <w:p w14:paraId="1E7274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C1B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204B2E1" w14:textId="77777777" w:rsidR="00B703E2" w:rsidRPr="006B12D9" w:rsidRDefault="00B703E2" w:rsidP="003A1FA7">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494F407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0684609"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кандидат-наемателя)</w:t>
      </w:r>
    </w:p>
    <w:p w14:paraId="3B537AF8"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0CA162A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6533BE6"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w:t>
      </w:r>
    </w:p>
    <w:p w14:paraId="622DB11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DF04EC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709CB7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2DCFFC3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F0B64E2" w14:textId="701D1E39"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0D3160"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
          <w:color w:val="auto"/>
          <w:szCs w:val="24"/>
          <w:lang w:eastAsia="bg-BG"/>
        </w:rPr>
        <w:t xml:space="preserve"> </w:t>
      </w:r>
    </w:p>
    <w:p w14:paraId="1329ED99" w14:textId="0AA33578" w:rsidR="00B703E2" w:rsidRPr="006B12D9" w:rsidRDefault="00B703E2" w:rsidP="000D3160">
      <w:pPr>
        <w:spacing w:after="0" w:line="240" w:lineRule="auto"/>
        <w:ind w:left="0" w:firstLine="0"/>
        <w:jc w:val="center"/>
        <w:rPr>
          <w:rFonts w:ascii="Sofia Sans" w:eastAsia="Times New Roman" w:hAnsi="Sofia Sans" w:cs="Times New Roman"/>
          <w:i/>
          <w:iCs/>
          <w:color w:val="auto"/>
          <w:sz w:val="22"/>
          <w:lang w:eastAsia="bg-BG"/>
        </w:rPr>
      </w:pPr>
      <w:r w:rsidRPr="006B12D9">
        <w:rPr>
          <w:rFonts w:ascii="Sofia Sans" w:eastAsia="Times New Roman" w:hAnsi="Sofia Sans" w:cs="Times New Roman"/>
          <w:i/>
          <w:iCs/>
          <w:color w:val="auto"/>
          <w:sz w:val="22"/>
          <w:lang w:eastAsia="bg-BG"/>
        </w:rPr>
        <w:t>(изписва се точния адрес на имота съгласно описанието в т.</w:t>
      </w:r>
      <w:r w:rsidR="000A4B75">
        <w:rPr>
          <w:rFonts w:ascii="Sofia Sans" w:eastAsia="Times New Roman" w:hAnsi="Sofia Sans" w:cs="Times New Roman"/>
          <w:i/>
          <w:iCs/>
          <w:color w:val="auto"/>
          <w:sz w:val="22"/>
          <w:lang w:eastAsia="bg-BG"/>
        </w:rPr>
        <w:t xml:space="preserve"> </w:t>
      </w:r>
      <w:r w:rsidRPr="006B12D9">
        <w:rPr>
          <w:rFonts w:ascii="Sofia Sans" w:eastAsia="Times New Roman" w:hAnsi="Sofia Sans" w:cs="Times New Roman"/>
          <w:i/>
          <w:iCs/>
          <w:color w:val="auto"/>
          <w:sz w:val="22"/>
          <w:lang w:eastAsia="bg-BG"/>
        </w:rPr>
        <w:t>III  от настоящата тръжна документация - Списък на жилищни и нежилищни имоти</w:t>
      </w:r>
      <w:r w:rsidR="000D3160" w:rsidRPr="006B12D9">
        <w:rPr>
          <w:rFonts w:ascii="Sofia Sans" w:eastAsia="Times New Roman" w:hAnsi="Sofia Sans" w:cs="Times New Roman"/>
          <w:i/>
          <w:iCs/>
          <w:color w:val="auto"/>
          <w:sz w:val="22"/>
          <w:lang w:eastAsia="bg-BG"/>
        </w:rPr>
        <w:t>,</w:t>
      </w:r>
      <w:r w:rsidRPr="006B12D9">
        <w:rPr>
          <w:rFonts w:ascii="Sofia Sans" w:eastAsia="Times New Roman" w:hAnsi="Sofia Sans" w:cs="Times New Roman"/>
          <w:i/>
          <w:iCs/>
          <w:color w:val="auto"/>
          <w:sz w:val="22"/>
          <w:lang w:eastAsia="bg-BG"/>
        </w:rPr>
        <w:t xml:space="preserve"> собственост на НЕК ЕАД, находящи се в град Белене)</w:t>
      </w:r>
    </w:p>
    <w:p w14:paraId="4A8CC29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5125461" w14:textId="5BCB77FF"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заявявам желание да участвам в търга.</w:t>
      </w:r>
    </w:p>
    <w:p w14:paraId="7B3BDD2F"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42A14D0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14262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Прилагам следните документи:</w:t>
      </w:r>
    </w:p>
    <w:p w14:paraId="3D08C3F8"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452C91A"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w:t>
      </w:r>
      <w:r w:rsidRPr="006B12D9">
        <w:rPr>
          <w:rFonts w:ascii="Sofia Sans" w:eastAsia="Times New Roman" w:hAnsi="Sofia Sans" w:cs="Times New Roman"/>
          <w:color w:val="auto"/>
          <w:szCs w:val="24"/>
          <w:lang w:eastAsia="bg-BG"/>
        </w:rPr>
        <w:tab/>
        <w:t xml:space="preserve">Попълнена и подписана декларация по образец;  </w:t>
      </w:r>
    </w:p>
    <w:p w14:paraId="46F9B347"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 </w:t>
      </w:r>
      <w:r w:rsidRPr="006B12D9">
        <w:rPr>
          <w:rFonts w:ascii="Sofia Sans" w:eastAsia="Times New Roman" w:hAnsi="Sofia Sans" w:cs="Times New Roman"/>
          <w:color w:val="auto"/>
          <w:szCs w:val="24"/>
          <w:lang w:eastAsia="bg-BG"/>
        </w:rPr>
        <w:tab/>
        <w:t>Ценово предложение, поставено в запечатан плик;</w:t>
      </w:r>
    </w:p>
    <w:p w14:paraId="745F738C" w14:textId="77777777" w:rsidR="00B703E2" w:rsidRPr="006B12D9" w:rsidRDefault="00B703E2" w:rsidP="00B703E2">
      <w:pPr>
        <w:spacing w:after="0" w:line="240" w:lineRule="auto"/>
        <w:ind w:left="1418" w:hanging="851"/>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 </w:t>
      </w:r>
      <w:r w:rsidRPr="006B12D9">
        <w:rPr>
          <w:rFonts w:ascii="Sofia Sans" w:eastAsia="Times New Roman" w:hAnsi="Sofia Sans" w:cs="Times New Roman"/>
          <w:color w:val="auto"/>
          <w:szCs w:val="24"/>
          <w:lang w:eastAsia="bg-BG"/>
        </w:rPr>
        <w:tab/>
        <w:t>Проект на договор за наем на недвижим имот, подписан на всяка страница, без отбелязана цена (с което удостоверявам, че съм съгласен с условията на договора);</w:t>
      </w:r>
    </w:p>
    <w:p w14:paraId="0CE0AA03"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w:t>
      </w:r>
      <w:r w:rsidRPr="006B12D9">
        <w:rPr>
          <w:rFonts w:ascii="Sofia Sans" w:eastAsia="Times New Roman" w:hAnsi="Sofia Sans" w:cs="Times New Roman"/>
          <w:color w:val="auto"/>
          <w:szCs w:val="24"/>
          <w:lang w:eastAsia="bg-BG"/>
        </w:rPr>
        <w:tab/>
        <w:t>Оригинал на платежен документ за внесен депозит за участие в търга.</w:t>
      </w:r>
    </w:p>
    <w:p w14:paraId="21E6FB26"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353DB44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Настоящото заявление и ценовото предложение са  валидни за срок от 90 дни, считано от  крайния срок за подаване на заявлението за участие.</w:t>
      </w:r>
    </w:p>
    <w:p w14:paraId="1B39C89C"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12D1C0B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3DB2797" w14:textId="77777777" w:rsidR="00B703E2" w:rsidRPr="006B12D9" w:rsidRDefault="00B703E2" w:rsidP="00B703E2">
      <w:pPr>
        <w:spacing w:after="0" w:line="240" w:lineRule="auto"/>
        <w:ind w:left="8640" w:firstLine="0"/>
        <w:jc w:val="left"/>
        <w:rPr>
          <w:rFonts w:ascii="Sofia Sans" w:eastAsia="Times New Roman" w:hAnsi="Sofia Sans" w:cs="Times New Roman"/>
          <w:color w:val="auto"/>
          <w:szCs w:val="24"/>
          <w:lang w:eastAsia="bg-BG"/>
        </w:rPr>
      </w:pPr>
    </w:p>
    <w:p w14:paraId="598A900A"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p>
    <w:p w14:paraId="33C4B4B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C5585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7E4FD7B" w14:textId="25ACE0A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5E4D3A"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p>
    <w:p w14:paraId="46DD116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(трите имена)</w:t>
      </w:r>
    </w:p>
    <w:p w14:paraId="29F08AD6"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AE9FE"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19BF7C3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20DBDC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4437173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83EFE53" w14:textId="77777777" w:rsidR="00CD402F" w:rsidRPr="006B12D9"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16A3165B" w14:textId="77777777" w:rsidR="00CD402F" w:rsidRPr="006B12D9" w:rsidRDefault="00CD402F" w:rsidP="00B703E2">
      <w:pPr>
        <w:spacing w:after="0" w:line="240" w:lineRule="auto"/>
        <w:ind w:left="0" w:firstLine="0"/>
        <w:jc w:val="right"/>
        <w:rPr>
          <w:rFonts w:ascii="Sofia Sans" w:eastAsia="Times New Roman" w:hAnsi="Sofia Sans" w:cs="Times New Roman"/>
          <w:i/>
          <w:color w:val="auto"/>
          <w:szCs w:val="24"/>
          <w:lang w:eastAsia="bg-BG"/>
        </w:rPr>
      </w:pPr>
    </w:p>
    <w:p w14:paraId="1081BC13"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C18CF63"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 xml:space="preserve">Образец на декларация </w:t>
      </w:r>
    </w:p>
    <w:p w14:paraId="3ED8E26E" w14:textId="4477A403"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по чл.</w:t>
      </w:r>
      <w:r w:rsidR="00FC2193" w:rsidRPr="006B12D9">
        <w:rPr>
          <w:rFonts w:ascii="Sofia Sans" w:eastAsia="Times New Roman" w:hAnsi="Sofia Sans" w:cs="Times New Roman"/>
          <w:i/>
          <w:color w:val="auto"/>
          <w:szCs w:val="24"/>
          <w:lang w:eastAsia="bg-BG"/>
        </w:rPr>
        <w:t>6.3.6</w:t>
      </w:r>
      <w:r w:rsidRPr="006B12D9">
        <w:rPr>
          <w:rFonts w:ascii="Sofia Sans" w:eastAsia="Times New Roman" w:hAnsi="Sofia Sans" w:cs="Times New Roman"/>
          <w:i/>
          <w:color w:val="auto"/>
          <w:szCs w:val="24"/>
          <w:lang w:eastAsia="bg-BG"/>
        </w:rPr>
        <w:t>, т.2-6 от ПУРС</w:t>
      </w:r>
    </w:p>
    <w:p w14:paraId="21736B28" w14:textId="77777777" w:rsidR="00B703E2" w:rsidRPr="006B12D9" w:rsidRDefault="00B703E2" w:rsidP="00B703E2">
      <w:pPr>
        <w:spacing w:after="0" w:line="240" w:lineRule="auto"/>
        <w:ind w:left="8640" w:firstLine="0"/>
        <w:jc w:val="left"/>
        <w:rPr>
          <w:rFonts w:ascii="Sofia Sans" w:eastAsia="Times New Roman" w:hAnsi="Sofia Sans" w:cs="Times New Roman"/>
          <w:i/>
          <w:color w:val="auto"/>
          <w:szCs w:val="24"/>
          <w:lang w:eastAsia="bg-BG"/>
        </w:rPr>
      </w:pPr>
    </w:p>
    <w:p w14:paraId="63E2A52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8E7089D"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 xml:space="preserve">Д Е К Л А Р А Ц И Я </w:t>
      </w:r>
    </w:p>
    <w:p w14:paraId="22422609"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5EB9E72F"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1CE6CD98" w14:textId="6B89EBE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Долуподписаният………………………………………………</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w:t>
      </w:r>
    </w:p>
    <w:p w14:paraId="5D69F9B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59CBAFD" w14:textId="7A32D345"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 качеството си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28BE64E3" w14:textId="43387936" w:rsidR="00B703E2" w:rsidRPr="006B12D9" w:rsidRDefault="003A1FA7" w:rsidP="003A1FA7">
      <w:pPr>
        <w:spacing w:after="0" w:line="240" w:lineRule="auto"/>
        <w:ind w:left="720" w:hanging="720"/>
        <w:rPr>
          <w:rFonts w:ascii="Sofia Sans" w:eastAsia="Times New Roman" w:hAnsi="Sofia Sans" w:cs="Times New Roman"/>
          <w:i/>
          <w:color w:val="auto"/>
          <w:sz w:val="22"/>
          <w:lang w:eastAsia="bg-BG"/>
        </w:rPr>
      </w:pPr>
      <w:r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физическо лице/ представител на юридическо лице</w:t>
      </w:r>
      <w:r w:rsidR="0085520B"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 xml:space="preserve">  наименование на юридическото лице</w:t>
      </w:r>
      <w:r w:rsidRPr="006B12D9">
        <w:rPr>
          <w:rFonts w:ascii="Sofia Sans" w:eastAsia="Times New Roman" w:hAnsi="Sofia Sans" w:cs="Times New Roman"/>
          <w:i/>
          <w:color w:val="auto"/>
          <w:sz w:val="22"/>
          <w:lang w:eastAsia="bg-BG"/>
        </w:rPr>
        <w:t>)</w:t>
      </w:r>
    </w:p>
    <w:p w14:paraId="2B311E4D" w14:textId="2AA22DDE"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ЕИК………………</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адрес:………………………………</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16642E8A" w14:textId="77777777" w:rsidR="00B703E2" w:rsidRPr="006B12D9" w:rsidRDefault="00B703E2" w:rsidP="00B703E2">
      <w:pPr>
        <w:spacing w:after="0" w:line="240" w:lineRule="auto"/>
        <w:ind w:left="0" w:firstLine="0"/>
        <w:jc w:val="left"/>
        <w:rPr>
          <w:rFonts w:ascii="Sofia Sans" w:eastAsia="Times New Roman" w:hAnsi="Sofia Sans" w:cs="Times New Roman"/>
          <w:caps/>
          <w:color w:val="auto"/>
          <w:szCs w:val="24"/>
          <w:lang w:eastAsia="bg-BG"/>
        </w:rPr>
      </w:pPr>
    </w:p>
    <w:p w14:paraId="1C5A3150"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4B2280F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r w:rsidRPr="006B12D9">
        <w:rPr>
          <w:rFonts w:ascii="Sofia Sans" w:eastAsia="Times New Roman" w:hAnsi="Sofia Sans" w:cs="Times New Roman"/>
          <w:caps/>
          <w:color w:val="auto"/>
          <w:szCs w:val="24"/>
          <w:lang w:eastAsia="bg-BG"/>
        </w:rPr>
        <w:t>д е к л а р и р а м:</w:t>
      </w:r>
    </w:p>
    <w:p w14:paraId="05BB22D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77350731" w14:textId="1176C41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Не съм в производство по обявяване в несъстоятелност или ликвидация;  получил съм по електронен път безплатно документация за участие в търга; з</w:t>
      </w:r>
      <w:r w:rsidRPr="006B12D9">
        <w:rPr>
          <w:rFonts w:ascii="Sofia Sans" w:eastAsia="Times New Roman" w:hAnsi="Sofia Sans" w:cs="Times New Roman"/>
          <w:bCs/>
          <w:color w:val="auto"/>
          <w:szCs w:val="24"/>
          <w:lang w:eastAsia="bg-BG"/>
        </w:rPr>
        <w:t xml:space="preserve">апознат съм с изискванията и приемам условията на документацията за </w:t>
      </w:r>
      <w:r w:rsidRPr="006B12D9">
        <w:rPr>
          <w:rFonts w:ascii="Sofia Sans" w:eastAsia="Times New Roman" w:hAnsi="Sofia Sans" w:cs="Times New Roman"/>
          <w:color w:val="auto"/>
          <w:szCs w:val="24"/>
          <w:lang w:eastAsia="bg-BG"/>
        </w:rPr>
        <w:t>провеждане на търга; посетил съм и огледал на ………………………202</w:t>
      </w:r>
      <w:r w:rsidR="00AA4E3F">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г. имота, предмет на търга, като съм се запознал с цялата налична информация. Тази информация ми е достатъчна, за да се считам запознат със състоянието на имота към датата на провеждане на търга за отдаването му под наем; задължавам се да не разгласявам и да не допускам разгласяването и узнаването по никакъв начин от неоправомощени за това лица, както и да не ползвам за други цели фактите, сведенията и документите, които са ми предоставени като задължителна информация във връзка с участието в търга; з</w:t>
      </w:r>
      <w:r w:rsidRPr="006B12D9">
        <w:rPr>
          <w:rFonts w:ascii="Sofia Sans" w:eastAsia="Times New Roman" w:hAnsi="Sofia Sans" w:cs="Times New Roman"/>
          <w:bCs/>
          <w:color w:val="auto"/>
          <w:szCs w:val="24"/>
          <w:lang w:eastAsia="bg-BG"/>
        </w:rPr>
        <w:t>апознат съм с клаузите на проектодоговора и ги приемам; декларирам, че съм информиран/а от НЕК ЕАД за обработване на личните ми данни по смисъла на чл. 13 от ОРЗД</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Cs/>
          <w:color w:val="auto"/>
          <w:szCs w:val="24"/>
          <w:lang w:eastAsia="bg-BG"/>
        </w:rPr>
        <w:t xml:space="preserve"> </w:t>
      </w:r>
      <w:r w:rsidRPr="006B12D9">
        <w:rPr>
          <w:rFonts w:ascii="Sofia Sans" w:eastAsia="Times New Roman" w:hAnsi="Sofia Sans" w:cs="Times New Roman"/>
          <w:color w:val="auto"/>
          <w:szCs w:val="24"/>
          <w:lang w:eastAsia="bg-BG"/>
        </w:rPr>
        <w:t>изричното си съгласие за обработването на личните ми данни във връзка с провеждането на търга, в т.ч. за сключване на договор за наем на недвижим имот; запознат съм с условията за задържане и връщане на депозита за участие, като при условие, че   внесеният от мен депозит бъде освободен, моля същия да ми бъде върнат по следния начин</w:t>
      </w:r>
    </w:p>
    <w:p w14:paraId="4861E89F" w14:textId="33CD6E6C"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r w:rsidR="00E93DC1" w:rsidRPr="006B12D9">
        <w:rPr>
          <w:rFonts w:ascii="Sofia Sans" w:eastAsia="Times New Roman" w:hAnsi="Sofia Sans" w:cs="Times New Roman"/>
          <w:color w:val="auto"/>
          <w:szCs w:val="24"/>
          <w:lang w:eastAsia="bg-BG"/>
        </w:rPr>
        <w:t>………………………………………………………………………………………………</w:t>
      </w:r>
    </w:p>
    <w:p w14:paraId="6F26057C" w14:textId="77777777" w:rsidR="00B703E2" w:rsidRPr="006B12D9" w:rsidRDefault="00B703E2" w:rsidP="00B703E2">
      <w:pPr>
        <w:spacing w:after="0" w:line="240" w:lineRule="auto"/>
        <w:ind w:left="0" w:firstLine="0"/>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(при посочване по банков път, следва да се посочи и банкова сметка – IBAN и BIC код)</w:t>
      </w:r>
    </w:p>
    <w:p w14:paraId="20AD4B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32AC5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Паричните средства, с които ще заплащам наемната цена не са придобити чрез изпиране на пари по смисъла на чл. 2 от Закона за мерките срещу изпирането на пари. </w:t>
      </w:r>
    </w:p>
    <w:p w14:paraId="0AF1825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E21F56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17526" w14:textId="4E7910A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________ 202</w:t>
      </w:r>
      <w:r w:rsidR="009C2E0F">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г.</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Декларатор: ___________</w:t>
      </w:r>
    </w:p>
    <w:p w14:paraId="2987F3C5" w14:textId="77777777" w:rsidR="00B703E2" w:rsidRPr="006B12D9" w:rsidRDefault="00B703E2" w:rsidP="00B703E2">
      <w:pPr>
        <w:spacing w:after="0" w:line="240" w:lineRule="auto"/>
        <w:ind w:left="0" w:firstLine="0"/>
        <w:jc w:val="left"/>
        <w:rPr>
          <w:rFonts w:ascii="Sofia Sans" w:eastAsia="Times New Roman" w:hAnsi="Sofia Sans" w:cs="Times New Roman"/>
          <w:i/>
          <w:color w:val="auto"/>
          <w:szCs w:val="24"/>
          <w:lang w:eastAsia="bg-BG"/>
        </w:rPr>
      </w:pPr>
    </w:p>
    <w:p w14:paraId="5F9F928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7C5F7BA"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0BD5F81"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5B5E7"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70EA1DD"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28212DEE"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4181B10F"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3B7F31FE" w14:textId="77777777" w:rsidR="00E93DC1" w:rsidRPr="006B12D9" w:rsidRDefault="00E93DC1" w:rsidP="00B703E2">
      <w:pPr>
        <w:spacing w:after="0" w:line="240" w:lineRule="auto"/>
        <w:ind w:left="0" w:firstLine="0"/>
        <w:jc w:val="right"/>
        <w:rPr>
          <w:rFonts w:ascii="Sofia Sans" w:eastAsia="Times New Roman" w:hAnsi="Sofia Sans" w:cs="Times New Roman"/>
          <w:i/>
          <w:color w:val="auto"/>
          <w:szCs w:val="24"/>
          <w:lang w:eastAsia="bg-BG"/>
        </w:rPr>
      </w:pPr>
    </w:p>
    <w:p w14:paraId="522010D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33322115"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Образец на ценово предложение</w:t>
      </w:r>
    </w:p>
    <w:p w14:paraId="252BDF7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6C85A2A3" w14:textId="77777777" w:rsidR="00916235" w:rsidRPr="006B12D9" w:rsidRDefault="00916235" w:rsidP="00B703E2">
      <w:pPr>
        <w:spacing w:after="0" w:line="240" w:lineRule="auto"/>
        <w:ind w:left="0" w:firstLine="0"/>
        <w:jc w:val="left"/>
        <w:rPr>
          <w:rFonts w:ascii="Sofia Sans" w:eastAsia="Times New Roman" w:hAnsi="Sofia Sans" w:cs="Times New Roman"/>
          <w:color w:val="auto"/>
          <w:szCs w:val="24"/>
          <w:lang w:eastAsia="bg-BG"/>
        </w:rPr>
      </w:pPr>
    </w:p>
    <w:p w14:paraId="1F28EB51" w14:textId="77777777" w:rsidR="00B703E2" w:rsidRPr="006B12D9" w:rsidRDefault="00B703E2" w:rsidP="00183DEA">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7FD84B67"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участника)</w:t>
      </w:r>
    </w:p>
    <w:p w14:paraId="27D1AB7A"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1AC20F1"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3788B2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801E15"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80ED235" w14:textId="77777777" w:rsidR="00B703E2" w:rsidRPr="006B12D9" w:rsidRDefault="00B703E2" w:rsidP="00B703E2">
      <w:pPr>
        <w:tabs>
          <w:tab w:val="left" w:pos="567"/>
        </w:tabs>
        <w:spacing w:after="0" w:line="240" w:lineRule="auto"/>
        <w:ind w:left="0" w:firstLine="284"/>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ЦЕНОВО ПРЕДЛОЖЕНИЕ</w:t>
      </w:r>
    </w:p>
    <w:p w14:paraId="6BA33F80" w14:textId="77777777" w:rsidR="00B703E2" w:rsidRPr="006B12D9" w:rsidRDefault="00B703E2" w:rsidP="00B703E2">
      <w:pPr>
        <w:spacing w:after="0" w:line="240" w:lineRule="auto"/>
        <w:ind w:left="0" w:firstLine="4536"/>
        <w:rPr>
          <w:rFonts w:ascii="Sofia Sans" w:eastAsia="Times New Roman" w:hAnsi="Sofia Sans" w:cs="Times New Roman"/>
          <w:color w:val="auto"/>
          <w:szCs w:val="24"/>
          <w:lang w:eastAsia="bg-BG"/>
        </w:rPr>
      </w:pPr>
    </w:p>
    <w:p w14:paraId="70C8024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40BD2C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14A201A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626F41C" w14:textId="5DBD3223"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rPr>
        <w:t xml:space="preserve">,находящ се в гр. Белене, </w:t>
      </w:r>
      <w:r w:rsidRPr="006B12D9">
        <w:rPr>
          <w:rFonts w:ascii="Sofia Sans" w:eastAsia="Times New Roman" w:hAnsi="Sofia Sans" w:cs="Times New Roman"/>
          <w:color w:val="auto"/>
          <w:szCs w:val="24"/>
          <w:lang w:eastAsia="bg-BG"/>
        </w:rPr>
        <w:t>предлагам</w:t>
      </w:r>
    </w:p>
    <w:p w14:paraId="3F6F9AB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78FD97E" w14:textId="36E605CF" w:rsidR="00B703E2" w:rsidRPr="006B12D9" w:rsidRDefault="00916235"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w:t>
      </w:r>
      <w:r w:rsidR="00B703E2" w:rsidRPr="006B12D9">
        <w:rPr>
          <w:rFonts w:ascii="Sofia Sans" w:eastAsia="Times New Roman" w:hAnsi="Sofia Sans" w:cs="Times New Roman"/>
          <w:color w:val="auto"/>
          <w:szCs w:val="24"/>
          <w:lang w:eastAsia="bg-BG"/>
        </w:rPr>
        <w:t>а наема горецитирания имот при месечна наемна цена …</w:t>
      </w:r>
      <w:r w:rsidR="00183DEA" w:rsidRPr="006B12D9">
        <w:rPr>
          <w:rFonts w:ascii="Sofia Sans" w:eastAsia="Times New Roman" w:hAnsi="Sofia Sans" w:cs="Times New Roman"/>
          <w:color w:val="auto"/>
          <w:szCs w:val="24"/>
          <w:lang w:eastAsia="bg-BG"/>
        </w:rPr>
        <w:t>….</w:t>
      </w:r>
      <w:r w:rsidR="00B703E2" w:rsidRPr="006B12D9">
        <w:rPr>
          <w:rFonts w:ascii="Sofia Sans" w:eastAsia="Times New Roman" w:hAnsi="Sofia Sans" w:cs="Times New Roman"/>
          <w:color w:val="auto"/>
          <w:szCs w:val="24"/>
          <w:lang w:eastAsia="bg-BG"/>
        </w:rPr>
        <w:t>……</w:t>
      </w:r>
      <w:r w:rsidR="00183DEA" w:rsidRPr="006B12D9">
        <w:rPr>
          <w:rFonts w:ascii="Sofia Sans" w:eastAsia="Times New Roman" w:hAnsi="Sofia Sans" w:cs="Times New Roman"/>
          <w:color w:val="auto"/>
          <w:szCs w:val="24"/>
          <w:lang w:eastAsia="bg-BG"/>
        </w:rPr>
        <w:t>…..</w:t>
      </w:r>
      <w:r w:rsidR="00B703E2" w:rsidRPr="006B12D9">
        <w:rPr>
          <w:rFonts w:ascii="Sofia Sans" w:eastAsia="Times New Roman" w:hAnsi="Sofia Sans" w:cs="Times New Roman"/>
          <w:color w:val="auto"/>
          <w:szCs w:val="24"/>
          <w:lang w:eastAsia="bg-BG"/>
        </w:rPr>
        <w:t>……</w:t>
      </w:r>
      <w:r w:rsidR="00183DEA" w:rsidRPr="006B12D9">
        <w:rPr>
          <w:rFonts w:ascii="Sofia Sans" w:eastAsia="Times New Roman" w:hAnsi="Sofia Sans" w:cs="Times New Roman"/>
          <w:color w:val="auto"/>
          <w:szCs w:val="24"/>
          <w:lang w:eastAsia="bg-BG"/>
        </w:rPr>
        <w:t xml:space="preserve"> </w:t>
      </w:r>
      <w:r w:rsidR="00B703E2" w:rsidRPr="006B12D9">
        <w:rPr>
          <w:rFonts w:ascii="Sofia Sans" w:eastAsia="Times New Roman" w:hAnsi="Sofia Sans" w:cs="Times New Roman"/>
          <w:color w:val="auto"/>
          <w:szCs w:val="24"/>
          <w:lang w:eastAsia="bg-BG"/>
        </w:rPr>
        <w:t>лв. (…………………………………………………….……</w:t>
      </w:r>
      <w:r w:rsidR="00183DEA" w:rsidRPr="006B12D9">
        <w:rPr>
          <w:rFonts w:ascii="Sofia Sans" w:eastAsia="Times New Roman" w:hAnsi="Sofia Sans" w:cs="Times New Roman"/>
          <w:color w:val="auto"/>
          <w:szCs w:val="24"/>
          <w:lang w:eastAsia="bg-BG"/>
        </w:rPr>
        <w:t>…………………</w:t>
      </w:r>
      <w:r w:rsidR="00B703E2" w:rsidRPr="006B12D9">
        <w:rPr>
          <w:rFonts w:ascii="Sofia Sans" w:eastAsia="Times New Roman" w:hAnsi="Sofia Sans" w:cs="Times New Roman"/>
          <w:color w:val="auto"/>
          <w:szCs w:val="24"/>
          <w:lang w:eastAsia="bg-BG"/>
        </w:rPr>
        <w:t>…</w:t>
      </w:r>
      <w:r w:rsidR="00183DEA" w:rsidRPr="006B12D9">
        <w:rPr>
          <w:rFonts w:ascii="Sofia Sans" w:eastAsia="Times New Roman" w:hAnsi="Sofia Sans" w:cs="Times New Roman"/>
          <w:color w:val="auto"/>
          <w:szCs w:val="24"/>
          <w:lang w:eastAsia="bg-BG"/>
        </w:rPr>
        <w:t xml:space="preserve"> </w:t>
      </w:r>
      <w:r w:rsidR="00B703E2" w:rsidRPr="006B12D9">
        <w:rPr>
          <w:rFonts w:ascii="Sofia Sans" w:eastAsia="Times New Roman" w:hAnsi="Sofia Sans" w:cs="Times New Roman"/>
          <w:color w:val="auto"/>
          <w:szCs w:val="24"/>
          <w:lang w:eastAsia="bg-BG"/>
        </w:rPr>
        <w:t xml:space="preserve">лева) без ДДС </w:t>
      </w:r>
    </w:p>
    <w:p w14:paraId="24977D48" w14:textId="5658B58C" w:rsidR="00B703E2" w:rsidRPr="006B12D9" w:rsidRDefault="00B703E2" w:rsidP="00B703E2">
      <w:pPr>
        <w:spacing w:after="0" w:line="240" w:lineRule="auto"/>
        <w:ind w:left="0" w:firstLine="567"/>
        <w:rPr>
          <w:rFonts w:ascii="Sofia Sans" w:eastAsia="Times New Roman" w:hAnsi="Sofia Sans" w:cs="Times New Roman"/>
          <w:i/>
          <w:color w:val="auto"/>
          <w:szCs w:val="24"/>
          <w:lang w:eastAsia="bg-BG"/>
        </w:rPr>
      </w:pP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i/>
          <w:color w:val="auto"/>
          <w:szCs w:val="24"/>
          <w:lang w:eastAsia="bg-BG"/>
        </w:rPr>
        <w:t xml:space="preserve"> </w:t>
      </w:r>
      <w:r w:rsidR="00183DEA" w:rsidRPr="006B12D9">
        <w:rPr>
          <w:rFonts w:ascii="Sofia Sans" w:eastAsia="Times New Roman" w:hAnsi="Sofia Sans" w:cs="Times New Roman"/>
          <w:i/>
          <w:color w:val="auto"/>
          <w:szCs w:val="24"/>
          <w:lang w:eastAsia="bg-BG"/>
        </w:rPr>
        <w:t xml:space="preserve">                                        </w:t>
      </w:r>
      <w:r w:rsidRPr="006B12D9">
        <w:rPr>
          <w:rFonts w:ascii="Sofia Sans" w:eastAsia="Times New Roman" w:hAnsi="Sofia Sans" w:cs="Times New Roman"/>
          <w:i/>
          <w:color w:val="auto"/>
          <w:szCs w:val="24"/>
          <w:lang w:eastAsia="bg-BG"/>
        </w:rPr>
        <w:t xml:space="preserve"> (словом)</w:t>
      </w:r>
    </w:p>
    <w:p w14:paraId="62AE0A12" w14:textId="77777777" w:rsidR="00B703E2" w:rsidRPr="006B12D9" w:rsidRDefault="00B703E2" w:rsidP="00B703E2">
      <w:pPr>
        <w:spacing w:after="0" w:line="240" w:lineRule="auto"/>
        <w:ind w:left="0" w:firstLine="567"/>
        <w:rPr>
          <w:rFonts w:ascii="Sofia Sans" w:eastAsia="Times New Roman" w:hAnsi="Sofia Sans" w:cs="Times New Roman"/>
          <w:i/>
          <w:color w:val="auto"/>
          <w:szCs w:val="24"/>
          <w:lang w:eastAsia="bg-BG"/>
        </w:rPr>
      </w:pPr>
    </w:p>
    <w:p w14:paraId="309BE25B" w14:textId="08641F51"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 да заплатя ДДС в размер на ……...</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лв. (……………………</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….лева), </w:t>
      </w:r>
    </w:p>
    <w:p w14:paraId="67477CAC" w14:textId="77777777" w:rsidR="00B703E2" w:rsidRPr="006B12D9" w:rsidRDefault="00B703E2" w:rsidP="00B703E2">
      <w:pPr>
        <w:spacing w:after="0" w:line="240" w:lineRule="auto"/>
        <w:ind w:left="0" w:firstLine="567"/>
        <w:rPr>
          <w:rFonts w:ascii="Sofia Sans" w:eastAsia="Times New Roman" w:hAnsi="Sofia Sans" w:cs="Times New Roman"/>
          <w:i/>
          <w:color w:val="auto"/>
          <w:szCs w:val="24"/>
          <w:lang w:eastAsia="bg-BG"/>
        </w:rPr>
      </w:pP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i/>
          <w:color w:val="auto"/>
          <w:szCs w:val="24"/>
          <w:lang w:eastAsia="bg-BG"/>
        </w:rPr>
        <w:t>(словом)</w:t>
      </w:r>
    </w:p>
    <w:p w14:paraId="3C86B47E" w14:textId="77777777" w:rsidR="00B703E2" w:rsidRPr="006B12D9" w:rsidRDefault="00B703E2" w:rsidP="00B703E2">
      <w:pPr>
        <w:spacing w:after="0" w:line="240" w:lineRule="auto"/>
        <w:ind w:left="0" w:firstLine="567"/>
        <w:rPr>
          <w:rFonts w:ascii="Sofia Sans" w:eastAsia="Times New Roman" w:hAnsi="Sofia Sans" w:cs="Times New Roman"/>
          <w:i/>
          <w:iCs/>
          <w:color w:val="auto"/>
          <w:szCs w:val="24"/>
          <w:lang w:eastAsia="bg-BG"/>
        </w:rPr>
      </w:pPr>
      <w:r w:rsidRPr="006B12D9">
        <w:rPr>
          <w:rFonts w:ascii="Sofia Sans" w:eastAsia="Times New Roman" w:hAnsi="Sofia Sans" w:cs="Times New Roman"/>
          <w:i/>
          <w:iCs/>
          <w:color w:val="auto"/>
          <w:szCs w:val="24"/>
          <w:lang w:eastAsia="bg-BG"/>
        </w:rPr>
        <w:t xml:space="preserve">(попълва се за наем на нежилищни имоти)    </w:t>
      </w:r>
    </w:p>
    <w:p w14:paraId="16C70FB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6DB3371F" w14:textId="0C49925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която ще заплащам съгласно условията</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посочени в договора за наем.</w:t>
      </w:r>
    </w:p>
    <w:p w14:paraId="0F56975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7F816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Съгласен съм валидността на тази оферта да бъде със срок от 90 дни, считано от  крайния срок за подаване на заявлението за участие.</w:t>
      </w:r>
    </w:p>
    <w:p w14:paraId="538DCE8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23887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DA2DE0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C2CDBF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FFF2AE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B1EE01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A871D2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C7662B8" w14:textId="28502E94"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w:t>
      </w:r>
    </w:p>
    <w:p w14:paraId="24B608D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67E957E" w14:textId="0FB56C3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000E65D3"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7139FE1A" w14:textId="3E61CB2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(трите имена)</w:t>
      </w:r>
    </w:p>
    <w:p w14:paraId="58D62B0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B3E521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0DFF0F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A2BAE1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8C3507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7F305C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326D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69434B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197918F" w14:textId="77777777" w:rsidR="000E65D3" w:rsidRPr="006B12D9" w:rsidRDefault="000E65D3" w:rsidP="00B703E2">
      <w:pPr>
        <w:spacing w:after="0" w:line="240" w:lineRule="auto"/>
        <w:ind w:left="0" w:firstLine="0"/>
        <w:rPr>
          <w:rFonts w:ascii="Sofia Sans" w:eastAsia="Times New Roman" w:hAnsi="Sofia Sans" w:cs="Times New Roman"/>
          <w:color w:val="auto"/>
          <w:szCs w:val="24"/>
          <w:lang w:eastAsia="bg-BG"/>
        </w:rPr>
      </w:pPr>
    </w:p>
    <w:p w14:paraId="33DD480B" w14:textId="77777777" w:rsidR="000E65D3" w:rsidRPr="006B12D9" w:rsidRDefault="000E65D3" w:rsidP="00B703E2">
      <w:pPr>
        <w:spacing w:after="0" w:line="240" w:lineRule="auto"/>
        <w:ind w:left="0" w:firstLine="0"/>
        <w:rPr>
          <w:rFonts w:ascii="Sofia Sans" w:eastAsia="Times New Roman" w:hAnsi="Sofia Sans" w:cs="Times New Roman"/>
          <w:color w:val="auto"/>
          <w:szCs w:val="24"/>
          <w:lang w:eastAsia="bg-BG"/>
        </w:rPr>
      </w:pPr>
    </w:p>
    <w:p w14:paraId="6652E15A" w14:textId="77777777" w:rsidR="000E65D3" w:rsidRPr="006B12D9" w:rsidRDefault="000E65D3" w:rsidP="00B703E2">
      <w:pPr>
        <w:spacing w:after="0" w:line="240" w:lineRule="auto"/>
        <w:ind w:left="0" w:firstLine="0"/>
        <w:rPr>
          <w:rFonts w:ascii="Sofia Sans" w:eastAsia="Times New Roman" w:hAnsi="Sofia Sans" w:cs="Times New Roman"/>
          <w:color w:val="auto"/>
          <w:szCs w:val="24"/>
          <w:lang w:eastAsia="bg-BG"/>
        </w:rPr>
      </w:pPr>
    </w:p>
    <w:p w14:paraId="3EB8102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0A7EFEC" w14:textId="77777777" w:rsidR="00B703E2" w:rsidRPr="006B12D9" w:rsidRDefault="00B703E2" w:rsidP="00B703E2">
      <w:pPr>
        <w:spacing w:after="120" w:line="240" w:lineRule="auto"/>
        <w:ind w:left="0" w:firstLine="0"/>
        <w:jc w:val="right"/>
        <w:rPr>
          <w:rFonts w:ascii="Sofia Sans" w:eastAsia="Times New Roman" w:hAnsi="Sofia Sans" w:cs="Times New Roman"/>
          <w:color w:val="auto"/>
          <w:szCs w:val="24"/>
          <w:u w:val="single"/>
          <w:lang w:eastAsia="cs-CZ"/>
        </w:rPr>
      </w:pPr>
      <w:r w:rsidRPr="006B12D9">
        <w:rPr>
          <w:rFonts w:ascii="Sofia Sans" w:eastAsia="Times New Roman" w:hAnsi="Sofia Sans" w:cs="Times New Roman"/>
          <w:color w:val="auto"/>
          <w:szCs w:val="24"/>
          <w:lang w:eastAsia="cs-CZ"/>
        </w:rPr>
        <w:lastRenderedPageBreak/>
        <w:t>Образец</w:t>
      </w:r>
    </w:p>
    <w:p w14:paraId="65ABFD16"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ДОГОВОР</w:t>
      </w:r>
    </w:p>
    <w:p w14:paraId="1219125B" w14:textId="77777777" w:rsidR="00B703E2" w:rsidRPr="006B12D9" w:rsidRDefault="00B703E2" w:rsidP="00B703E2">
      <w:pPr>
        <w:spacing w:after="0" w:line="240" w:lineRule="auto"/>
        <w:ind w:left="0" w:firstLine="0"/>
        <w:jc w:val="center"/>
        <w:rPr>
          <w:rFonts w:ascii="Sofia Sans" w:eastAsia="Times New Roman" w:hAnsi="Sofia Sans" w:cs="Times New Roman"/>
          <w:i/>
          <w:color w:val="auto"/>
          <w:szCs w:val="24"/>
          <w:lang w:eastAsia="cs-CZ"/>
        </w:rPr>
      </w:pPr>
      <w:r w:rsidRPr="006B12D9">
        <w:rPr>
          <w:rFonts w:ascii="Sofia Sans" w:eastAsia="Times New Roman" w:hAnsi="Sofia Sans" w:cs="Times New Roman"/>
          <w:i/>
          <w:color w:val="auto"/>
          <w:szCs w:val="24"/>
          <w:lang w:eastAsia="cs-CZ"/>
        </w:rPr>
        <w:t>за наем на недвижим имот</w:t>
      </w:r>
    </w:p>
    <w:p w14:paraId="66E1ECF8"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 xml:space="preserve">№ </w:t>
      </w:r>
    </w:p>
    <w:p w14:paraId="044CE3FA" w14:textId="2750784D"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Днес, …………… година,  между:</w:t>
      </w:r>
    </w:p>
    <w:p w14:paraId="14D2A74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7068A7EF" w14:textId="2C5F246E"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w:t>
      </w:r>
      <w:r w:rsidRPr="006B12D9">
        <w:rPr>
          <w:rFonts w:ascii="Sofia Sans" w:eastAsia="Times New Roman" w:hAnsi="Sofia Sans" w:cs="Times New Roman"/>
          <w:b/>
          <w:color w:val="auto"/>
          <w:szCs w:val="24"/>
          <w:lang w:eastAsia="cs-CZ"/>
        </w:rPr>
        <w:t>НАЦИОНАЛНА ЕЛЕКТРИЧЕСКА КОМПАНИЯ” (НЕК) ЕАД,</w:t>
      </w:r>
      <w:r w:rsidRPr="006B12D9">
        <w:rPr>
          <w:rFonts w:ascii="Sofia Sans" w:eastAsia="Times New Roman" w:hAnsi="Sofia Sans" w:cs="Times New Roman"/>
          <w:color w:val="auto"/>
          <w:szCs w:val="24"/>
          <w:lang w:eastAsia="cs-CZ"/>
        </w:rPr>
        <w:t xml:space="preserve"> вписано в Търговския регистър на Агенция по вписванията към Министерство на правосъдието - ЕИК 000649348, гр. София, </w:t>
      </w:r>
      <w:proofErr w:type="spellStart"/>
      <w:r w:rsidRPr="006B12D9">
        <w:rPr>
          <w:rFonts w:ascii="Sofia Sans" w:eastAsia="Times New Roman" w:hAnsi="Sofia Sans" w:cs="Times New Roman"/>
          <w:color w:val="auto"/>
          <w:szCs w:val="24"/>
          <w:lang w:eastAsia="cs-CZ"/>
        </w:rPr>
        <w:t>ул</w:t>
      </w:r>
      <w:proofErr w:type="spellEnd"/>
      <w:r w:rsidRPr="006B12D9">
        <w:rPr>
          <w:rFonts w:ascii="Sofia Sans" w:eastAsia="Times New Roman" w:hAnsi="Sofia Sans" w:cs="Times New Roman"/>
          <w:color w:val="auto"/>
          <w:szCs w:val="24"/>
          <w:lang w:eastAsia="cs-CZ"/>
        </w:rPr>
        <w:t xml:space="preserve">.”Триадица” № 8 представлявано от </w:t>
      </w:r>
      <w:r w:rsidR="008A1B50" w:rsidRPr="006B12D9">
        <w:rPr>
          <w:rFonts w:ascii="Sofia Sans" w:eastAsia="Times New Roman" w:hAnsi="Sofia Sans" w:cs="Times New Roman"/>
          <w:color w:val="auto"/>
          <w:szCs w:val="24"/>
          <w:lang w:eastAsia="cs-CZ"/>
        </w:rPr>
        <w:t>Мартин Иванов Георгиев</w:t>
      </w:r>
      <w:r w:rsidRPr="006B12D9">
        <w:rPr>
          <w:rFonts w:ascii="Sofia Sans" w:eastAsia="Times New Roman" w:hAnsi="Sofia Sans" w:cs="Times New Roman"/>
          <w:color w:val="auto"/>
          <w:szCs w:val="24"/>
          <w:lang w:eastAsia="cs-CZ"/>
        </w:rPr>
        <w:t xml:space="preserve"> - Изпълнителен Директор на НЕК ЕАД, наричан по-долу за краткост </w:t>
      </w:r>
      <w:r w:rsidRPr="006B12D9">
        <w:rPr>
          <w:rFonts w:ascii="Sofia Sans" w:eastAsia="Times New Roman" w:hAnsi="Sofia Sans" w:cs="Times New Roman"/>
          <w:b/>
          <w:color w:val="auto"/>
          <w:szCs w:val="24"/>
          <w:lang w:eastAsia="cs-CZ"/>
        </w:rPr>
        <w:t>НАЕМОДАТЕЛ</w:t>
      </w:r>
      <w:r w:rsidRPr="006B12D9">
        <w:rPr>
          <w:rFonts w:ascii="Sofia Sans" w:eastAsia="Times New Roman" w:hAnsi="Sofia Sans" w:cs="Times New Roman"/>
          <w:color w:val="auto"/>
          <w:szCs w:val="24"/>
          <w:lang w:eastAsia="cs-CZ"/>
        </w:rPr>
        <w:t xml:space="preserve"> </w:t>
      </w:r>
    </w:p>
    <w:p w14:paraId="79FF64C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55CAD26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И</w:t>
      </w:r>
    </w:p>
    <w:p w14:paraId="60F5BF3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4EB54AA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 наричан по - долу за краткост </w:t>
      </w:r>
      <w:r w:rsidRPr="006B12D9">
        <w:rPr>
          <w:rFonts w:ascii="Sofia Sans" w:eastAsia="Times New Roman" w:hAnsi="Sofia Sans" w:cs="Times New Roman"/>
          <w:b/>
          <w:color w:val="auto"/>
          <w:szCs w:val="24"/>
          <w:lang w:eastAsia="cs-CZ"/>
        </w:rPr>
        <w:t>НАЕМАТЕЛ,</w:t>
      </w:r>
    </w:p>
    <w:p w14:paraId="1BFD4F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5FD10E0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 основание чл.228 от Закона за задълженията и договорите  /ЗЗД/, се сключи настоящият договор за следното:</w:t>
      </w:r>
    </w:p>
    <w:p w14:paraId="72153F5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342B1FE1"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 ПРЕДМЕТ НА ДОГОВОРА</w:t>
      </w:r>
    </w:p>
    <w:p w14:paraId="7572D49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5152037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Чл.1. (1) НАЕМОДАТЕЛЯТ  предоставя на НАЕМАТЕЛЯ за временно и възмездно ползване собствения си недвижим имот представляващ ……………………..…, с площ от  ……..кв.м., находящ  се в гр. Белене, а НАЕМАТЕЛЯТ наема същия, като ще го ползва единствено за договореното в настоящия договор предназначение. </w:t>
      </w:r>
    </w:p>
    <w:p w14:paraId="525AB93A"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7D80C23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Имотът представлява жилище/гараж и се отдава под наем без обзавеждане.</w:t>
      </w:r>
    </w:p>
    <w:p w14:paraId="4FA83B4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03F81281"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 xml:space="preserve">ІІ. НАЕМНА ЦЕНА </w:t>
      </w:r>
    </w:p>
    <w:p w14:paraId="5EEA994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6908393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Чл.2. (1). НАЕМОДАТЕЛЯТ предоставя на НАЕМАТЕЛЯ ползването на описания по-горе имот срещу месечна наемна цена в размер  на ……… лв. без ДДС /за жилища/ или …………лв. с ДДС/за нежилищни помещения/.</w:t>
      </w:r>
    </w:p>
    <w:p w14:paraId="7B89260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5784322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НАЕМАТЕЛЯТ заплаща такса управление (такса смет) за ползвания от него имот изчислена на база годишния размер на такса смет за имота.</w:t>
      </w:r>
    </w:p>
    <w:p w14:paraId="058506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5B4881B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(3). За гарантиране на плащането на наема от страна на НАЕМАТЕЛЯ, същият предоставя </w:t>
      </w:r>
      <w:r w:rsidRPr="006B12D9">
        <w:rPr>
          <w:rFonts w:ascii="Sofia Sans" w:eastAsia="Times New Roman" w:hAnsi="Sofia Sans" w:cs="Times New Roman"/>
          <w:b/>
          <w:color w:val="auto"/>
          <w:szCs w:val="24"/>
          <w:lang w:eastAsia="cs-CZ"/>
        </w:rPr>
        <w:t>в</w:t>
      </w:r>
      <w:r w:rsidRPr="006B12D9">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b/>
          <w:color w:val="auto"/>
          <w:szCs w:val="24"/>
          <w:lang w:eastAsia="cs-CZ"/>
        </w:rPr>
        <w:t>деня на сключване на договора</w:t>
      </w:r>
      <w:r w:rsidRPr="006B12D9">
        <w:rPr>
          <w:rFonts w:ascii="Sofia Sans" w:eastAsia="Times New Roman" w:hAnsi="Sofia Sans" w:cs="Times New Roman"/>
          <w:color w:val="auto"/>
          <w:szCs w:val="24"/>
          <w:lang w:eastAsia="cs-CZ"/>
        </w:rPr>
        <w:t xml:space="preserve"> депозит по банков път на НАЕМОДАТЕЛЯ в размер на </w:t>
      </w:r>
      <w:r w:rsidRPr="006B12D9">
        <w:rPr>
          <w:rFonts w:ascii="Sofia Sans" w:eastAsia="Times New Roman" w:hAnsi="Sofia Sans" w:cs="Times New Roman"/>
          <w:b/>
          <w:color w:val="auto"/>
          <w:szCs w:val="24"/>
          <w:lang w:eastAsia="cs-CZ"/>
        </w:rPr>
        <w:t>4 (четири</w:t>
      </w:r>
      <w:r w:rsidRPr="006B12D9">
        <w:rPr>
          <w:rFonts w:ascii="Sofia Sans" w:eastAsia="Times New Roman" w:hAnsi="Sofia Sans" w:cs="Times New Roman"/>
          <w:color w:val="auto"/>
          <w:szCs w:val="24"/>
          <w:lang w:eastAsia="cs-CZ"/>
        </w:rPr>
        <w:t>) месечни наема. Депозитът гарантира нанесени от НАЕМАТЕЛЯ щети на наетото имущество, като същият ще бъде удържан и при неплащане в срок на дължимата от НАЕМАТЕЛЯ сума по чл. 2, ал. 1 и 2 от договора.</w:t>
      </w:r>
    </w:p>
    <w:p w14:paraId="07A53B0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68D5299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(4). В случай, че НАЕМОДАТЕЛЯТ се възползва изцяло или частично от предоставения депозит, НАЕМАТЕЛЯ следва в 5 дневен срок да внесе нов депозит.</w:t>
      </w:r>
    </w:p>
    <w:p w14:paraId="54A987B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06C7FC4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(5). Наемната цена и таксата управление се дължат ежемесечно и се заплащат както следва:</w:t>
      </w:r>
    </w:p>
    <w:p w14:paraId="4125FB3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а) за наемната цена - най-късно до 10-то число на текущия месец за предходния месец;</w:t>
      </w:r>
    </w:p>
    <w:p w14:paraId="6924765A"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б) за такса управление – до 10 дни от датата на  получаване на фактурата. </w:t>
      </w:r>
    </w:p>
    <w:p w14:paraId="36DD4C1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62BBD4D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(6). НАЕМОДАТЕЛЯТ се задължава да издава надлежен документ - фактура за получавания наем, като такава се издава само за месеците и частта от плащането, за които е осъществено ползването.</w:t>
      </w:r>
    </w:p>
    <w:p w14:paraId="5AE0D31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7E0FA9F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(7). Превеждането на сума, по-голяма от дължимия месечен наем, не може да бъде противопоставено на правата на НАЕМОДАТЕЛЯ по чл.18, ал.1, т.4 от настоящия договор, като авансово преведената сума се връща на НАЕМАТЕЛЯ, или при невъзможност за това, остава по обща партида на НАЕМОДАТЕЛЯ до усвояването й,  или посочването на сметка, по която да бъде върната.</w:t>
      </w:r>
    </w:p>
    <w:p w14:paraId="39F77B6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66464488"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ІІІ. СРОК И ДЕЙСТВИЕ НА ДОГОВОРА</w:t>
      </w:r>
    </w:p>
    <w:p w14:paraId="30C009F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524C476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Чл.3. (1). Настоящият договор влиза в сила от датата на неговото двустранно подписване.</w:t>
      </w:r>
    </w:p>
    <w:p w14:paraId="535B934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Настоящият договор се сключва за срок от </w:t>
      </w:r>
      <w:r w:rsidRPr="006B12D9">
        <w:rPr>
          <w:rFonts w:ascii="Sofia Sans" w:eastAsia="Times New Roman" w:hAnsi="Sofia Sans" w:cs="Times New Roman"/>
          <w:b/>
          <w:color w:val="auto"/>
          <w:szCs w:val="24"/>
          <w:lang w:eastAsia="cs-CZ"/>
        </w:rPr>
        <w:t xml:space="preserve">3 (три) </w:t>
      </w:r>
      <w:r w:rsidRPr="006B12D9">
        <w:rPr>
          <w:rFonts w:ascii="Sofia Sans" w:eastAsia="Times New Roman" w:hAnsi="Sofia Sans" w:cs="Times New Roman"/>
          <w:color w:val="auto"/>
          <w:szCs w:val="24"/>
          <w:lang w:eastAsia="cs-CZ"/>
        </w:rPr>
        <w:t xml:space="preserve">години.  </w:t>
      </w:r>
    </w:p>
    <w:p w14:paraId="7B2EF83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53F550DD"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ІV. ПРЕДАВАНЕ НА НЕДВИЖИМИЯ ИМОТ</w:t>
      </w:r>
    </w:p>
    <w:p w14:paraId="052C03E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049F8C8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Чл.4 (1). НАЕМОДАТЕЛЯТ е длъжен да предаде наетия имот в състоянието, в което се намира към момента на подписването на договора.</w:t>
      </w:r>
    </w:p>
    <w:p w14:paraId="77DF641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5010D8D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Предаването на имота и състоянието му се удостоверява с протокол, подписан от двете страни и представляващ неразделна част от договора.</w:t>
      </w:r>
    </w:p>
    <w:p w14:paraId="315CB42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4C7857D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Чл.5.(1). В 14 - дневен срок след изтичане на срока на този договор или след прекратяване на договора по друг начин, НАЕМАТЕЛЯТ е длъжен да върне наетия имот на НАЕМОДАТЕЛЯ.</w:t>
      </w:r>
    </w:p>
    <w:p w14:paraId="3FCFCAB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21A0E45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Връщането на владението на имота по предходната алинея се извършва с приемно - предавателен протокол, в който се описва състоянието на имота към момента на връщането му, дължимите суми и начина на уреждане на финансовите взаимоотношения.</w:t>
      </w:r>
    </w:p>
    <w:p w14:paraId="34649BD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12BC91A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НАЕМАТЕЛЯТ ежемесечно заплаща и следва да е заплатил към момента на прекратяване на договора всички разходи за консумативи /за електрическа енергия, вода и други/, като следва да представи и копия от документите за заплащането на тези от тях, които са издадени към момента на прекратяването на договора /или за последния месец.</w:t>
      </w:r>
    </w:p>
    <w:p w14:paraId="672D879E"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cs-CZ"/>
        </w:rPr>
      </w:pPr>
    </w:p>
    <w:p w14:paraId="58B89635"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 ПРАВА И ЗАДЪЛЖЕНИЯ НА НАЕМОДАТЕЛЯ</w:t>
      </w:r>
    </w:p>
    <w:p w14:paraId="3C6758FA"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63CD53F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Чл.6. НАЕМОДАТЕЛЯТ има право:</w:t>
      </w:r>
    </w:p>
    <w:p w14:paraId="571B5989" w14:textId="77777777" w:rsidR="00B703E2" w:rsidRPr="006B12D9" w:rsidRDefault="00B703E2" w:rsidP="00B703E2">
      <w:pPr>
        <w:numPr>
          <w:ilvl w:val="0"/>
          <w:numId w:val="11"/>
        </w:numPr>
        <w:spacing w:after="0" w:line="240"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да получава в уговорените срокове и размер наемната цена за имота;</w:t>
      </w:r>
    </w:p>
    <w:p w14:paraId="4F46D40E" w14:textId="77777777" w:rsidR="00B703E2" w:rsidRPr="006B12D9" w:rsidRDefault="00B703E2" w:rsidP="00B703E2">
      <w:pPr>
        <w:numPr>
          <w:ilvl w:val="0"/>
          <w:numId w:val="11"/>
        </w:numPr>
        <w:spacing w:after="0" w:line="240"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след прекратяване на този договор да получи обратно без изрична покана до НАЕМАТЕЛЯ наетия имот, предмет на настоящия договор, в състоянието, в което го е предал, като се отчете нормалното му изхабяване.</w:t>
      </w:r>
    </w:p>
    <w:p w14:paraId="6B41FD8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5DA7A863" w14:textId="77777777" w:rsidR="00B703E2" w:rsidRPr="006B12D9" w:rsidRDefault="00B703E2" w:rsidP="00B703E2">
      <w:pPr>
        <w:spacing w:after="0" w:line="240" w:lineRule="auto"/>
        <w:ind w:left="0" w:firstLine="0"/>
        <w:rPr>
          <w:rFonts w:ascii="Sofia Sans" w:eastAsia="Times New Roman" w:hAnsi="Sofia Sans" w:cs="Times New Roman"/>
          <w:iCs/>
          <w:color w:val="auto"/>
          <w:szCs w:val="24"/>
          <w:lang w:eastAsia="cs-CZ"/>
        </w:rPr>
      </w:pPr>
      <w:r w:rsidRPr="006B12D9">
        <w:rPr>
          <w:rFonts w:ascii="Sofia Sans" w:eastAsia="Times New Roman" w:hAnsi="Sofia Sans" w:cs="Times New Roman"/>
          <w:color w:val="auto"/>
          <w:szCs w:val="24"/>
          <w:lang w:eastAsia="cs-CZ"/>
        </w:rPr>
        <w:t>Чл. 7 (1).НАЕМОДАТЕЛЯТ е длъжен да предаде имота на НАЕМАТЕЛЯ за ползване до 3 дни след влизане в сила на настоящия договор по реда описан в раздел ІV, във вида и състоянието в което се намира към момента на сключването на настоящия договор</w:t>
      </w:r>
      <w:r w:rsidRPr="006B12D9">
        <w:rPr>
          <w:rFonts w:ascii="Sofia Sans" w:eastAsia="Times New Roman" w:hAnsi="Sofia Sans" w:cs="Times New Roman"/>
          <w:iCs/>
          <w:color w:val="auto"/>
          <w:szCs w:val="24"/>
          <w:lang w:eastAsia="cs-CZ"/>
        </w:rPr>
        <w:t>.</w:t>
      </w:r>
    </w:p>
    <w:p w14:paraId="03F3CC7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3AF887D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(2). НАЕМОДАТЕЛЯТ не носи отговорност за недостатъците на имота, които са били или са могли да станат известни на НАЕМАТЕЛЯ при сключването на договора или са се появили по време на ползването, като резултат от лошо стопанисване.</w:t>
      </w:r>
    </w:p>
    <w:p w14:paraId="6B7F1D7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06993A9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НАЕМОДАТЕЛЯТ не носи отговорност за поправки на повреди, които се дължат на обикновено потребление на имота, както и такива, появили се по време на ползването, като резултат от не полагане на дължимата грижа на добър стопанин от страна на НАЕМАТЕЛЯ.</w:t>
      </w:r>
    </w:p>
    <w:p w14:paraId="3F6971B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4B3C88E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Чл.8. НАЕМОДАТЕЛЯТ заплаща всички разходи, свързани с основен ремонт или преустройство на помещенията на имота само в случаите, когато е дал предварително писмено съгласие и те не се налагат от виновно поведение на НАЕМАТЕЛЯ и/или лица от неговото домакинство.</w:t>
      </w:r>
    </w:p>
    <w:p w14:paraId="6C5C85F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348D42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9 (1). НАЕМОДАТЕЛЯТ има право през време на действие на настоящия договор да извършва наблюдение и контрол върху начина на използване на имота и предоставеното имущество, чрез свои, изрично писмено упълномощени за всяка конкретна проверка служители, които НАЕМАТЕЛЯТ е длъжен да допусне, в случай че посетят имота в часовете между 8.00 и 21.00 часа.</w:t>
      </w:r>
    </w:p>
    <w:p w14:paraId="2A2CED2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1893D77A"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НАЕМОДАТЕЛЯТ има право в присъствието на представител на НАЕМАТЕЛЯ на достъп до наетите помещения, с оглед извършване на констатации относно състоянието на имота и/или изпълняване на правомощията си по този договор, доколкото с тези си действия не смущава ползването на имота от НАЕМАТЕЛЯ.</w:t>
      </w:r>
    </w:p>
    <w:p w14:paraId="7ABE2E0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6CF879B0"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VI. ПРАВА И ЗАДЪЛЖЕНИЯ НА НАЕМАТЕЛЯ</w:t>
      </w:r>
    </w:p>
    <w:p w14:paraId="1361492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16402C8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Чл.10. (1). НАЕМАТЕЛЯТ е длъжен да заплаща договорената наемна цена по начина и в срока, посочени в този договор.</w:t>
      </w:r>
    </w:p>
    <w:p w14:paraId="36F8AB8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7CD84EB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1. НАЕМАТЕЛЯТ е длъжен да заплаща всички разходи, свързани с обикновеното ползване на имота (такси за електрическа и топлинна енергия, вода, почистване на общи част и др.), както и разходите за обикновени текущи ремонти и поправки на имота, които са следствие на обикновеното му употребление. Във връзка със задължението си по тази алинея НАЕМАТЕЛЯТ се задължава да сключи индивидуални договори със съответните доставчици на услугата.</w:t>
      </w:r>
    </w:p>
    <w:p w14:paraId="11520241" w14:textId="15EA98CB"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2. При необходимост от подаване на декларация от НАЕМОДАТЕЛЯ за пререгистрация на имота в „</w:t>
      </w:r>
      <w:proofErr w:type="spellStart"/>
      <w:r w:rsidRPr="006B12D9">
        <w:rPr>
          <w:rFonts w:ascii="Sofia Sans" w:eastAsia="Times New Roman" w:hAnsi="Sofia Sans" w:cs="Times New Roman"/>
          <w:color w:val="auto"/>
          <w:szCs w:val="24"/>
        </w:rPr>
        <w:t>Електро</w:t>
      </w:r>
      <w:r w:rsidR="006B12D9" w:rsidRPr="006B12D9">
        <w:rPr>
          <w:rFonts w:ascii="Sofia Sans" w:eastAsia="Times New Roman" w:hAnsi="Sofia Sans" w:cs="Times New Roman"/>
          <w:color w:val="auto"/>
          <w:szCs w:val="24"/>
        </w:rPr>
        <w:t>холд</w:t>
      </w:r>
      <w:proofErr w:type="spellEnd"/>
      <w:r w:rsidR="006B12D9" w:rsidRPr="006B12D9">
        <w:rPr>
          <w:rFonts w:ascii="Sofia Sans" w:eastAsia="Times New Roman" w:hAnsi="Sofia Sans" w:cs="Times New Roman"/>
          <w:color w:val="auto"/>
          <w:szCs w:val="24"/>
        </w:rPr>
        <w:t xml:space="preserve"> Продажби</w:t>
      </w:r>
      <w:r w:rsidRPr="006B12D9">
        <w:rPr>
          <w:rFonts w:ascii="Sofia Sans" w:eastAsia="Times New Roman" w:hAnsi="Sofia Sans" w:cs="Times New Roman"/>
          <w:color w:val="auto"/>
          <w:szCs w:val="24"/>
        </w:rPr>
        <w:t xml:space="preserve">“ АД, в деня на подписване на декларацията НАЕМАТЕЛЯТ внася депозит по банков път на НАЕМОДАТЕЛЯ в размер на </w:t>
      </w:r>
      <w:r w:rsidRPr="006B12D9">
        <w:rPr>
          <w:rFonts w:ascii="Sofia Sans" w:eastAsia="Times New Roman" w:hAnsi="Sofia Sans" w:cs="Times New Roman"/>
          <w:b/>
          <w:color w:val="auto"/>
          <w:szCs w:val="24"/>
        </w:rPr>
        <w:t>100 лв</w:t>
      </w:r>
      <w:r w:rsidRPr="006B12D9">
        <w:rPr>
          <w:rFonts w:ascii="Sofia Sans" w:eastAsia="Times New Roman" w:hAnsi="Sofia Sans" w:cs="Times New Roman"/>
          <w:color w:val="auto"/>
          <w:szCs w:val="24"/>
        </w:rPr>
        <w:t>. (</w:t>
      </w:r>
      <w:r w:rsidRPr="006B12D9">
        <w:rPr>
          <w:rFonts w:ascii="Sofia Sans" w:eastAsia="Times New Roman" w:hAnsi="Sofia Sans" w:cs="Times New Roman"/>
          <w:b/>
          <w:color w:val="auto"/>
          <w:szCs w:val="24"/>
        </w:rPr>
        <w:t>сто лева</w:t>
      </w:r>
      <w:r w:rsidRPr="006B12D9">
        <w:rPr>
          <w:rFonts w:ascii="Sofia Sans" w:eastAsia="Times New Roman" w:hAnsi="Sofia Sans" w:cs="Times New Roman"/>
          <w:color w:val="auto"/>
          <w:szCs w:val="24"/>
        </w:rPr>
        <w:t>). Депозитът гарантира плащането на консумираната от наемателя електрическа енергия.</w:t>
      </w:r>
    </w:p>
    <w:p w14:paraId="122D3DA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6CA3C2F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Чл.11. НАЕМАТЕЛЯТ се задължава:</w:t>
      </w:r>
    </w:p>
    <w:p w14:paraId="617AF1D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а). да стопанисва и ползва имота с грижата на добър стопанин;</w:t>
      </w:r>
    </w:p>
    <w:p w14:paraId="449BBD6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б). да не преотдава под наем имота изцяло или отчасти на трети лица, включително и на свои частични правоприемници, освен с изричното писмено съгласие на НАЕМОДАТЕЛЯ;</w:t>
      </w:r>
    </w:p>
    <w:p w14:paraId="25BE40D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в). да спазва всички санитарно-хигиенни изисквания и противопожарни правила при експлоатацията на наетия имот, като при нарушение носи отговорност за нанесените щети.</w:t>
      </w:r>
    </w:p>
    <w:p w14:paraId="0ECAF7F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г). да съобщава в писмена форма незабавно на НАЕМОДАТЕЛЯ за повреди и посегателства, върху наетия имот;</w:t>
      </w:r>
    </w:p>
    <w:p w14:paraId="1B9864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д). след прекратяване на договора да върне незабавно на НАЕМОДАТЕЛЯ владението на имота, като за срока на неоснователното задържане дължи неустойка за всеки ден забава, съразмерна на договорената с настоящия договор наемна цена.</w:t>
      </w:r>
    </w:p>
    <w:p w14:paraId="40412B9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1F3226A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Чл.12. НАЕМАТЕЛЯТ няма право да изменя външната фасада и да прави конструктивни изменения на помещенията без предварителното изрично писмено съгласие на НАЕМОДАТЕЛЯ, в което се уговаря размера на разходите и за чия сметка ще са те.</w:t>
      </w:r>
    </w:p>
    <w:p w14:paraId="6201DCF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7C86B2B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Чл.13. НАЕМАТЕЛЯТ може да извършва подобрения в имота само със съгласието на НАЕМОДАТЕЛЯ. В този случай разходите са за негова сметка и той няма право да задържа имота след изтичане срока на договора.</w:t>
      </w:r>
    </w:p>
    <w:p w14:paraId="5682FF2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7A8371ED"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VІI. НЕУСТОЙКИ И ОБЕЗЩЕТЕНИЯ</w:t>
      </w:r>
    </w:p>
    <w:p w14:paraId="1FB68D7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395E6F3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Чл.14. НАЕМАТЕЛЯТ дължи обезщетение за вредите, причинени през време на ползването на имота от него, лица от неговото домакинство или негови служители, доколкото тези вреди не се дължат на причина, за която той не отговаря.</w:t>
      </w:r>
    </w:p>
    <w:p w14:paraId="76DE62E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4C853FC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Чл.15. При забава от страна на НАЕМАТЕЛЯТ при плащането на наемната цена той дължи неустойка в размер на законната лихва за всеки просрочен ден.</w:t>
      </w:r>
    </w:p>
    <w:p w14:paraId="2EEC01D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2F0E90E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Чл.16. При прекратяване на договора на основанията по чл.18 от същия и в случай, че не освободи незабавно имота, НАЕМАТЕЛЯТ дължи на НАЕМОДАТЕЛЯ, освен обезщетение за фактическото ползване на имота до датата на предаване на владението му, равно на наемната цена и неустойка в размер, равен на двукратния размер на описаното обезщетение за времето на просрочието.</w:t>
      </w:r>
    </w:p>
    <w:p w14:paraId="5CDAEAC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556DB8D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Чл.17. Всички подобрения направени в имота остават в полза на НАЕМОДАТЕЛЯ. Когато НАЕМАТЕЛЯТ е получил предварителното писмено съгласие на НАЕМОДАТЕЛЯ за извършването на подобренията и за максималния размер на разходите за това, той може да получи обезщетение в размер на направените и доказани със счетоводни документи разходи, намалени с овехтяването за съответния период.</w:t>
      </w:r>
      <w:r w:rsidRPr="006B12D9" w:rsidDel="00820425">
        <w:rPr>
          <w:rFonts w:ascii="Sofia Sans" w:eastAsia="Times New Roman" w:hAnsi="Sofia Sans" w:cs="Times New Roman"/>
          <w:color w:val="auto"/>
          <w:szCs w:val="24"/>
          <w:lang w:eastAsia="cs-CZ"/>
        </w:rPr>
        <w:t xml:space="preserve"> </w:t>
      </w:r>
    </w:p>
    <w:p w14:paraId="6D592D8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113485F0"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VІІI. ПРЕКРАТЯВАНЕ НА ДОГОВОРА</w:t>
      </w:r>
    </w:p>
    <w:p w14:paraId="2702FF4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3907743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18. (1).  Договорът се прекратява по някое от следните основания:</w:t>
      </w:r>
    </w:p>
    <w:p w14:paraId="6E02821A"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По взаимно съгласие, изразено писмено от двете страни, за което се съставя споразумителен протокол.</w:t>
      </w:r>
    </w:p>
    <w:p w14:paraId="7145FFA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При изтичане на неговия срок.</w:t>
      </w:r>
    </w:p>
    <w:p w14:paraId="256D8C3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Едностранно с едномесечно писмено предизвестие на някоя от страните;</w:t>
      </w:r>
    </w:p>
    <w:p w14:paraId="76A854F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4. НАЕМОДАТЕЛЯТ има право едностранно да прекрати договора преди изтичане на срока, като писмено предизвести за това НАЕМАТЕЛЯ 7 дни предварително в следните случаи:</w:t>
      </w:r>
    </w:p>
    <w:p w14:paraId="32D0A322" w14:textId="77777777" w:rsidR="00B703E2" w:rsidRPr="006B12D9" w:rsidRDefault="00B703E2" w:rsidP="00B703E2">
      <w:pPr>
        <w:spacing w:after="0" w:line="240"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а. при  неплащане в срок на </w:t>
      </w:r>
      <w:r w:rsidRPr="006B12D9">
        <w:rPr>
          <w:rFonts w:ascii="Sofia Sans" w:eastAsia="Times New Roman" w:hAnsi="Sofia Sans" w:cs="Times New Roman"/>
          <w:b/>
          <w:bCs/>
          <w:color w:val="auto"/>
          <w:szCs w:val="24"/>
          <w:lang w:eastAsia="cs-CZ"/>
        </w:rPr>
        <w:t>една</w:t>
      </w:r>
      <w:r w:rsidRPr="006B12D9">
        <w:rPr>
          <w:rFonts w:ascii="Sofia Sans" w:eastAsia="Times New Roman" w:hAnsi="Sofia Sans" w:cs="Times New Roman"/>
          <w:color w:val="auto"/>
          <w:szCs w:val="24"/>
          <w:lang w:eastAsia="cs-CZ"/>
        </w:rPr>
        <w:t xml:space="preserve"> наемна вноска от НАЕМАТЕЛЯ;</w:t>
      </w:r>
    </w:p>
    <w:p w14:paraId="090F1EB4" w14:textId="77777777" w:rsidR="00B703E2" w:rsidRPr="006B12D9" w:rsidRDefault="00B703E2" w:rsidP="00B703E2">
      <w:pPr>
        <w:spacing w:after="0" w:line="240"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б. в случай, че бъде установено лошо стопанисване на имота и на НАЕМАТЕЛЯ е бил даден не по-кратък от едномесечен срок за привеждането му в добро състояние, което изискване да не е изпълнено;</w:t>
      </w:r>
    </w:p>
    <w:p w14:paraId="2419A09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5. Едностранно от НАЕМОДАТЕЛЯТ преди изтичането на срока на действие на договора без предизвестие, в случай че се установи от служители на НАЕМОДАТЕЛЯ, че НАЕМАТЕЛЯТ е допуснал предоставянето на ползването на имота на трето лице, различно от НАЕМАТЕЛЯ.</w:t>
      </w:r>
    </w:p>
    <w:p w14:paraId="063228A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(2). При прекратяване на договора за наем и за предаване на владението на имота, се съставя приемо-предавателен протокол, в който се описва състоянието на имота.</w:t>
      </w:r>
    </w:p>
    <w:p w14:paraId="4D4E752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55F1DF0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Чл.19. НАЕМОДАТЕЛЯТ може да развали договора преди изтичането на срока му без предизвестие, ако НАЕМАТЕЛЯ ползва наетия имот, предмет на настоящия договор при съществено нарушение на уговореното ползване или по такъв начин, че съществено го уврежда</w:t>
      </w:r>
    </w:p>
    <w:p w14:paraId="3B067C7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02E1C869"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IX. ДРУГИ УСЛОВИЯ</w:t>
      </w:r>
    </w:p>
    <w:p w14:paraId="2AD21C3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Чл.20 (1). Адресите на страните за съобщения и друга кореспонденция са:</w:t>
      </w:r>
    </w:p>
    <w:p w14:paraId="5990588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11A1CE0D" w14:textId="5CAFEE01"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За НАЕМОДАТЕЛЯ: гр. Белене, </w:t>
      </w:r>
      <w:proofErr w:type="spellStart"/>
      <w:r w:rsidRPr="006B12D9">
        <w:rPr>
          <w:rFonts w:ascii="Sofia Sans" w:eastAsia="Times New Roman" w:hAnsi="Sofia Sans" w:cs="Times New Roman"/>
          <w:color w:val="auto"/>
          <w:szCs w:val="24"/>
          <w:lang w:eastAsia="cs-CZ"/>
        </w:rPr>
        <w:t>ул</w:t>
      </w:r>
      <w:proofErr w:type="spellEnd"/>
      <w:r w:rsidRPr="006B12D9">
        <w:rPr>
          <w:rFonts w:ascii="Sofia Sans" w:eastAsia="Times New Roman" w:hAnsi="Sofia Sans" w:cs="Times New Roman"/>
          <w:color w:val="auto"/>
          <w:szCs w:val="24"/>
          <w:lang w:eastAsia="cs-CZ"/>
        </w:rPr>
        <w:t>.”Фердинанд Дечев” – 1, агент, управление на собственост  или ръководител сектор „Управление на собственост</w:t>
      </w:r>
      <w:r w:rsidR="005A5B3E" w:rsidRPr="006B12D9">
        <w:rPr>
          <w:rFonts w:ascii="Sofia Sans" w:eastAsia="Times New Roman" w:hAnsi="Sofia Sans" w:cs="Times New Roman"/>
          <w:color w:val="auto"/>
          <w:szCs w:val="24"/>
          <w:lang w:eastAsia="cs-CZ"/>
        </w:rPr>
        <w:t xml:space="preserve"> Белене</w:t>
      </w:r>
      <w:r w:rsidRPr="006B12D9">
        <w:rPr>
          <w:rFonts w:ascii="Sofia Sans" w:eastAsia="Times New Roman" w:hAnsi="Sofia Sans" w:cs="Times New Roman"/>
          <w:color w:val="auto"/>
          <w:szCs w:val="24"/>
          <w:lang w:eastAsia="cs-CZ"/>
        </w:rPr>
        <w:t>“.</w:t>
      </w:r>
    </w:p>
    <w:p w14:paraId="076A7E6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1B7EDE7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За НАЕМАТЕЛЯ : </w:t>
      </w:r>
    </w:p>
    <w:p w14:paraId="6D28B6B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w:t>
      </w:r>
    </w:p>
    <w:p w14:paraId="4DF7967A"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2E549F1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Всички съобщения и уведомления между страните по този договор ще бъдат в писмена форма за действителност и ще се извършват по реда на Гражданския процесуален кодекс. Когато адресатът не е намерен на посочения в този договор и на постоянния му адрес и не се намери лице, което е съгласно да получи съобщението, НАЕМАТЕЛЯТ залепва уведомление на вратата или на пощенската кутия, при което и след изтичане на 14 дни от датата на поставяне на уведомлението, констатирано с протокол от най-малко двама свидетеля, страните се съгласяват съобщението да се счита за връчено.  </w:t>
      </w:r>
    </w:p>
    <w:p w14:paraId="7F68D86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7441C79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21. Настоящият договор може да бъде изменян или допълван само по взаимно съгласие между страните, изразено в писмена форма, представляващо неразделна част от договора. За неуредените в договора въпроси се прилагат разпоредбите на общото гражданско законодателство на Република България.</w:t>
      </w:r>
    </w:p>
    <w:p w14:paraId="1A9301A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14B2A7F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22. Всеки спор относно съществуването и действието на този договор се урежда чрез споразумение по пътя на преговорите. При непостигане на съгласие спорът се отнася за разрешаване по</w:t>
      </w:r>
      <w:r w:rsidRPr="006B12D9">
        <w:rPr>
          <w:rFonts w:ascii="Sofia Sans" w:eastAsia="Times New Roman" w:hAnsi="Sofia Sans" w:cs="Times New Roman"/>
          <w:color w:val="FF0000"/>
          <w:szCs w:val="24"/>
          <w:lang w:eastAsia="cs-CZ"/>
        </w:rPr>
        <w:t xml:space="preserve"> </w:t>
      </w:r>
      <w:r w:rsidRPr="006B12D9">
        <w:rPr>
          <w:rFonts w:ascii="Sofia Sans" w:eastAsia="Times New Roman" w:hAnsi="Sofia Sans" w:cs="Times New Roman"/>
          <w:color w:val="auto"/>
          <w:szCs w:val="24"/>
          <w:lang w:eastAsia="cs-CZ"/>
        </w:rPr>
        <w:t>съдебен ред.</w:t>
      </w:r>
    </w:p>
    <w:p w14:paraId="24E1F80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p>
    <w:p w14:paraId="0BF5342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Настоящият договор се състави и подписа в два еднакви екземпляра - по един за всяка от страните.</w:t>
      </w:r>
    </w:p>
    <w:p w14:paraId="58DFAA6B" w14:textId="77777777" w:rsidR="00B703E2" w:rsidRPr="006B12D9" w:rsidRDefault="00B703E2" w:rsidP="00B703E2">
      <w:pPr>
        <w:spacing w:after="0" w:line="240" w:lineRule="auto"/>
        <w:ind w:left="0" w:firstLine="0"/>
        <w:rPr>
          <w:rFonts w:ascii="Sofia Sans" w:eastAsia="Times New Roman" w:hAnsi="Sofia Sans" w:cs="Times New Roman"/>
          <w:i/>
          <w:color w:val="auto"/>
          <w:szCs w:val="24"/>
          <w:lang w:eastAsia="cs-CZ"/>
        </w:rPr>
      </w:pPr>
    </w:p>
    <w:p w14:paraId="17999F51" w14:textId="77777777" w:rsidR="00B703E2" w:rsidRPr="006B12D9" w:rsidRDefault="00B703E2" w:rsidP="00B703E2">
      <w:pPr>
        <w:spacing w:after="0" w:line="240" w:lineRule="auto"/>
        <w:ind w:left="0" w:firstLine="0"/>
        <w:rPr>
          <w:rFonts w:ascii="Sofia Sans" w:eastAsia="Times New Roman" w:hAnsi="Sofia Sans" w:cs="Times New Roman"/>
          <w:i/>
          <w:color w:val="auto"/>
          <w:szCs w:val="24"/>
          <w:lang w:eastAsia="cs-CZ"/>
        </w:rPr>
      </w:pPr>
    </w:p>
    <w:p w14:paraId="4AEA222B" w14:textId="77777777" w:rsidR="0085520B" w:rsidRPr="006B12D9" w:rsidRDefault="00B703E2" w:rsidP="00B703E2">
      <w:pPr>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cs-CZ"/>
        </w:rPr>
        <w:t>ЗА НАЕМОДАТЕЛЯ</w:t>
      </w:r>
      <w:r w:rsidRPr="006B12D9">
        <w:rPr>
          <w:rFonts w:ascii="Sofia Sans" w:eastAsia="Times New Roman" w:hAnsi="Sofia Sans" w:cs="Times New Roman"/>
          <w:color w:val="auto"/>
          <w:szCs w:val="24"/>
          <w:lang w:eastAsia="cs-CZ"/>
        </w:rPr>
        <w:t>:</w:t>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b/>
          <w:color w:val="auto"/>
          <w:szCs w:val="24"/>
          <w:lang w:eastAsia="cs-CZ"/>
        </w:rPr>
        <w:t>ЗА НАЕМАТЕЛЯ:</w:t>
      </w:r>
      <w:r w:rsidRPr="006B12D9">
        <w:rPr>
          <w:rFonts w:ascii="Sofia Sans" w:eastAsia="Times New Roman" w:hAnsi="Sofia Sans" w:cs="Times New Roman"/>
          <w:b/>
          <w:color w:val="auto"/>
          <w:szCs w:val="24"/>
          <w:lang w:eastAsia="bg-BG"/>
        </w:rPr>
        <w:t xml:space="preserve">   </w:t>
      </w:r>
    </w:p>
    <w:p w14:paraId="5C872B21" w14:textId="77777777" w:rsidR="0085520B" w:rsidRPr="006B12D9" w:rsidRDefault="0085520B" w:rsidP="00B703E2">
      <w:pPr>
        <w:spacing w:after="0" w:line="240" w:lineRule="auto"/>
        <w:ind w:left="0" w:firstLine="0"/>
        <w:rPr>
          <w:rFonts w:ascii="Sofia Sans" w:eastAsia="Times New Roman" w:hAnsi="Sofia Sans" w:cs="Times New Roman"/>
          <w:b/>
          <w:color w:val="auto"/>
          <w:szCs w:val="24"/>
          <w:lang w:eastAsia="bg-BG"/>
        </w:rPr>
      </w:pPr>
    </w:p>
    <w:p w14:paraId="1B20B321" w14:textId="77777777" w:rsidR="0085520B" w:rsidRPr="006B12D9" w:rsidRDefault="0085520B" w:rsidP="00B703E2">
      <w:pPr>
        <w:spacing w:after="0" w:line="240" w:lineRule="auto"/>
        <w:ind w:left="0" w:firstLine="0"/>
        <w:rPr>
          <w:rFonts w:ascii="Sofia Sans" w:eastAsia="Times New Roman" w:hAnsi="Sofia Sans" w:cs="Times New Roman"/>
          <w:b/>
          <w:color w:val="auto"/>
          <w:szCs w:val="24"/>
          <w:lang w:eastAsia="bg-BG"/>
        </w:rPr>
      </w:pPr>
    </w:p>
    <w:p w14:paraId="0EF86A77" w14:textId="77777777" w:rsidR="0085520B" w:rsidRPr="006B12D9" w:rsidRDefault="0085520B" w:rsidP="00B703E2">
      <w:pPr>
        <w:spacing w:after="0" w:line="240" w:lineRule="auto"/>
        <w:ind w:left="0" w:firstLine="0"/>
        <w:rPr>
          <w:rFonts w:ascii="Sofia Sans" w:eastAsia="Times New Roman" w:hAnsi="Sofia Sans" w:cs="Times New Roman"/>
          <w:b/>
          <w:color w:val="auto"/>
          <w:szCs w:val="24"/>
          <w:lang w:eastAsia="bg-BG"/>
        </w:rPr>
      </w:pPr>
    </w:p>
    <w:p w14:paraId="38EDC83F" w14:textId="77777777" w:rsidR="0085520B" w:rsidRPr="006B12D9" w:rsidRDefault="0085520B" w:rsidP="00B703E2">
      <w:pPr>
        <w:spacing w:after="0" w:line="240" w:lineRule="auto"/>
        <w:ind w:left="0" w:firstLine="0"/>
        <w:rPr>
          <w:rFonts w:ascii="Sofia Sans" w:eastAsia="Times New Roman" w:hAnsi="Sofia Sans" w:cs="Times New Roman"/>
          <w:b/>
          <w:color w:val="auto"/>
          <w:szCs w:val="24"/>
          <w:lang w:eastAsia="bg-BG"/>
        </w:rPr>
      </w:pPr>
    </w:p>
    <w:p w14:paraId="3A3B485C" w14:textId="77777777" w:rsidR="0085520B" w:rsidRPr="006B12D9" w:rsidRDefault="0085520B" w:rsidP="00B703E2">
      <w:pPr>
        <w:spacing w:after="0" w:line="240" w:lineRule="auto"/>
        <w:ind w:left="0" w:firstLine="0"/>
        <w:rPr>
          <w:rFonts w:ascii="Sofia Sans" w:eastAsia="Times New Roman" w:hAnsi="Sofia Sans" w:cs="Times New Roman"/>
          <w:b/>
          <w:color w:val="auto"/>
          <w:szCs w:val="24"/>
          <w:lang w:eastAsia="bg-BG"/>
        </w:rPr>
      </w:pPr>
    </w:p>
    <w:p w14:paraId="1E6A06D7" w14:textId="77777777" w:rsidR="0085520B" w:rsidRPr="006B12D9" w:rsidRDefault="0085520B" w:rsidP="00B703E2">
      <w:pPr>
        <w:spacing w:after="0" w:line="240" w:lineRule="auto"/>
        <w:ind w:left="0" w:firstLine="0"/>
        <w:rPr>
          <w:rFonts w:ascii="Sofia Sans" w:eastAsia="Times New Roman" w:hAnsi="Sofia Sans" w:cs="Times New Roman"/>
          <w:b/>
          <w:color w:val="auto"/>
          <w:szCs w:val="24"/>
          <w:lang w:eastAsia="bg-BG"/>
        </w:rPr>
      </w:pPr>
    </w:p>
    <w:p w14:paraId="48566B8A" w14:textId="77777777" w:rsidR="0085520B" w:rsidRPr="006B12D9" w:rsidRDefault="0085520B" w:rsidP="00B703E2">
      <w:pPr>
        <w:spacing w:after="0" w:line="240" w:lineRule="auto"/>
        <w:ind w:left="0" w:firstLine="0"/>
        <w:rPr>
          <w:rFonts w:ascii="Sofia Sans" w:eastAsia="Times New Roman" w:hAnsi="Sofia Sans" w:cs="Times New Roman"/>
          <w:b/>
          <w:color w:val="auto"/>
          <w:szCs w:val="24"/>
          <w:lang w:eastAsia="bg-BG"/>
        </w:rPr>
      </w:pPr>
    </w:p>
    <w:p w14:paraId="600F1B6F" w14:textId="77777777" w:rsidR="0085520B" w:rsidRPr="006B12D9" w:rsidRDefault="0085520B" w:rsidP="00B703E2">
      <w:pPr>
        <w:spacing w:after="0" w:line="240" w:lineRule="auto"/>
        <w:ind w:left="0" w:firstLine="0"/>
        <w:rPr>
          <w:rFonts w:ascii="Sofia Sans" w:eastAsia="Times New Roman" w:hAnsi="Sofia Sans" w:cs="Times New Roman"/>
          <w:b/>
          <w:color w:val="auto"/>
          <w:szCs w:val="24"/>
          <w:lang w:eastAsia="bg-BG"/>
        </w:rPr>
      </w:pPr>
    </w:p>
    <w:p w14:paraId="3B44F0B3" w14:textId="77777777" w:rsidR="0085520B" w:rsidRPr="006B12D9" w:rsidRDefault="0085520B" w:rsidP="00B703E2">
      <w:pPr>
        <w:spacing w:after="0" w:line="240" w:lineRule="auto"/>
        <w:ind w:left="0" w:firstLine="0"/>
        <w:rPr>
          <w:rFonts w:ascii="Sofia Sans" w:eastAsia="Times New Roman" w:hAnsi="Sofia Sans" w:cs="Times New Roman"/>
          <w:b/>
          <w:color w:val="auto"/>
          <w:szCs w:val="24"/>
          <w:lang w:eastAsia="bg-BG"/>
        </w:rPr>
      </w:pPr>
    </w:p>
    <w:p w14:paraId="1196E6E9" w14:textId="77777777" w:rsidR="0085520B" w:rsidRPr="006B12D9" w:rsidRDefault="0085520B" w:rsidP="00B703E2">
      <w:pPr>
        <w:spacing w:after="0" w:line="240" w:lineRule="auto"/>
        <w:ind w:left="0" w:firstLine="0"/>
        <w:rPr>
          <w:rFonts w:ascii="Sofia Sans" w:eastAsia="Times New Roman" w:hAnsi="Sofia Sans" w:cs="Times New Roman"/>
          <w:b/>
          <w:color w:val="auto"/>
          <w:szCs w:val="24"/>
          <w:lang w:eastAsia="bg-BG"/>
        </w:rPr>
      </w:pPr>
    </w:p>
    <w:p w14:paraId="5DC9F68E" w14:textId="77777777" w:rsidR="0085520B" w:rsidRPr="006B12D9" w:rsidRDefault="0085520B" w:rsidP="00B703E2">
      <w:pPr>
        <w:spacing w:after="0" w:line="240" w:lineRule="auto"/>
        <w:ind w:left="0" w:firstLine="0"/>
        <w:rPr>
          <w:rFonts w:ascii="Sofia Sans" w:eastAsia="Times New Roman" w:hAnsi="Sofia Sans" w:cs="Times New Roman"/>
          <w:b/>
          <w:color w:val="auto"/>
          <w:szCs w:val="24"/>
          <w:lang w:eastAsia="bg-BG"/>
        </w:rPr>
      </w:pPr>
    </w:p>
    <w:p w14:paraId="7B81B519" w14:textId="65252A05" w:rsidR="00B703E2" w:rsidRPr="006B12D9" w:rsidRDefault="00B703E2" w:rsidP="00B703E2">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bg-BG"/>
        </w:rPr>
        <w:t xml:space="preserve">                                                                                                   </w:t>
      </w:r>
    </w:p>
    <w:p w14:paraId="7AFB7B83" w14:textId="1BA60955" w:rsidR="008D2555" w:rsidRPr="006B12D9" w:rsidRDefault="00B703E2" w:rsidP="0085520B">
      <w:pPr>
        <w:tabs>
          <w:tab w:val="left" w:pos="8010"/>
        </w:tabs>
        <w:ind w:hanging="1234"/>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 xml:space="preserve">V .  ПРОТОКОЛ № </w:t>
      </w:r>
      <w:r w:rsidR="006B12D9" w:rsidRPr="006B12D9">
        <w:rPr>
          <w:rFonts w:ascii="Sofia Sans" w:eastAsia="Times New Roman" w:hAnsi="Sofia Sans" w:cs="Times New Roman"/>
          <w:b/>
          <w:color w:val="auto"/>
          <w:szCs w:val="24"/>
          <w:lang w:eastAsia="bg-BG"/>
        </w:rPr>
        <w:t>61</w:t>
      </w:r>
      <w:r w:rsidRPr="006B12D9">
        <w:rPr>
          <w:rFonts w:ascii="Sofia Sans" w:eastAsia="Times New Roman" w:hAnsi="Sofia Sans" w:cs="Times New Roman"/>
          <w:b/>
          <w:color w:val="auto"/>
          <w:szCs w:val="24"/>
          <w:lang w:eastAsia="bg-BG"/>
        </w:rPr>
        <w:t>/</w:t>
      </w:r>
      <w:r w:rsidR="006B12D9" w:rsidRPr="006B12D9">
        <w:rPr>
          <w:rFonts w:ascii="Sofia Sans" w:eastAsia="Times New Roman" w:hAnsi="Sofia Sans" w:cs="Times New Roman"/>
          <w:b/>
          <w:color w:val="auto"/>
          <w:szCs w:val="24"/>
          <w:lang w:eastAsia="bg-BG"/>
        </w:rPr>
        <w:t>26</w:t>
      </w:r>
      <w:r w:rsidRPr="006B12D9">
        <w:rPr>
          <w:rFonts w:ascii="Sofia Sans" w:eastAsia="Times New Roman" w:hAnsi="Sofia Sans" w:cs="Times New Roman"/>
          <w:b/>
          <w:color w:val="auto"/>
          <w:szCs w:val="24"/>
          <w:lang w:eastAsia="bg-BG"/>
        </w:rPr>
        <w:t>.</w:t>
      </w:r>
      <w:r w:rsidR="006B12D9" w:rsidRPr="006B12D9">
        <w:rPr>
          <w:rFonts w:ascii="Sofia Sans" w:eastAsia="Times New Roman" w:hAnsi="Sofia Sans" w:cs="Times New Roman"/>
          <w:b/>
          <w:color w:val="auto"/>
          <w:szCs w:val="24"/>
          <w:lang w:eastAsia="bg-BG"/>
        </w:rPr>
        <w:t>11</w:t>
      </w:r>
      <w:r w:rsidRPr="006B12D9">
        <w:rPr>
          <w:rFonts w:ascii="Sofia Sans" w:eastAsia="Times New Roman" w:hAnsi="Sofia Sans" w:cs="Times New Roman"/>
          <w:b/>
          <w:color w:val="auto"/>
          <w:szCs w:val="24"/>
          <w:lang w:eastAsia="bg-BG"/>
        </w:rPr>
        <w:t>.202</w:t>
      </w:r>
      <w:r w:rsidR="00350DD2" w:rsidRPr="006B12D9">
        <w:rPr>
          <w:rFonts w:ascii="Sofia Sans" w:eastAsia="Times New Roman" w:hAnsi="Sofia Sans" w:cs="Times New Roman"/>
          <w:b/>
          <w:color w:val="auto"/>
          <w:szCs w:val="24"/>
          <w:lang w:eastAsia="bg-BG"/>
        </w:rPr>
        <w:t>4</w:t>
      </w:r>
      <w:r w:rsidRPr="006B12D9">
        <w:rPr>
          <w:rFonts w:ascii="Sofia Sans" w:eastAsia="Times New Roman" w:hAnsi="Sofia Sans" w:cs="Times New Roman"/>
          <w:b/>
          <w:color w:val="auto"/>
          <w:szCs w:val="24"/>
          <w:lang w:eastAsia="bg-BG"/>
        </w:rPr>
        <w:t xml:space="preserve"> г. НА СД НА НЕК ЕАД – препис извлечение</w:t>
      </w:r>
    </w:p>
    <w:p w14:paraId="498DABC1" w14:textId="3D62E022" w:rsidR="008D2555" w:rsidRPr="006B12D9" w:rsidRDefault="006B12D9" w:rsidP="0085520B">
      <w:pPr>
        <w:tabs>
          <w:tab w:val="left" w:pos="8010"/>
        </w:tabs>
        <w:ind w:hanging="1234"/>
        <w:rPr>
          <w:rFonts w:ascii="Sofia Sans" w:eastAsia="Times New Roman" w:hAnsi="Sofia Sans" w:cs="Times New Roman"/>
          <w:b/>
          <w:color w:val="auto"/>
          <w:szCs w:val="24"/>
          <w:lang w:eastAsia="bg-BG"/>
        </w:rPr>
      </w:pPr>
      <w:r w:rsidRPr="006B12D9">
        <w:rPr>
          <w:rFonts w:ascii="Sofia Sans" w:eastAsia="Times New Roman" w:hAnsi="Sofia Sans" w:cs="Times New Roman"/>
          <w:b/>
          <w:noProof/>
          <w:color w:val="auto"/>
          <w:szCs w:val="24"/>
          <w:lang w:eastAsia="bg-BG"/>
        </w:rPr>
        <w:drawing>
          <wp:inline distT="0" distB="0" distL="0" distR="0" wp14:anchorId="35305A6E" wp14:editId="7866EB7A">
            <wp:extent cx="6124575" cy="8649970"/>
            <wp:effectExtent l="0" t="0" r="9525" b="0"/>
            <wp:docPr id="2035391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4575" cy="8649970"/>
                    </a:xfrm>
                    <a:prstGeom prst="rect">
                      <a:avLst/>
                    </a:prstGeom>
                    <a:noFill/>
                    <a:ln>
                      <a:noFill/>
                    </a:ln>
                  </pic:spPr>
                </pic:pic>
              </a:graphicData>
            </a:graphic>
          </wp:inline>
        </w:drawing>
      </w:r>
    </w:p>
    <w:p w14:paraId="5DDFFD13" w14:textId="54A920B3" w:rsidR="00E40EA0" w:rsidRPr="006B12D9" w:rsidRDefault="00E40EA0" w:rsidP="0085520B">
      <w:pPr>
        <w:tabs>
          <w:tab w:val="left" w:pos="8010"/>
        </w:tabs>
        <w:ind w:hanging="1234"/>
        <w:rPr>
          <w:rFonts w:ascii="Sofia Sans" w:hAnsi="Sofia Sans"/>
          <w:szCs w:val="24"/>
        </w:rPr>
      </w:pPr>
      <w:r w:rsidRPr="006B12D9">
        <w:rPr>
          <w:rFonts w:ascii="Sofia Sans" w:hAnsi="Sofia Sans"/>
          <w:szCs w:val="24"/>
        </w:rPr>
        <w:tab/>
      </w:r>
    </w:p>
    <w:p w14:paraId="5581E588" w14:textId="6752C847" w:rsidR="00350DD2" w:rsidRPr="006B12D9" w:rsidRDefault="00350DD2" w:rsidP="006B12D9">
      <w:pPr>
        <w:tabs>
          <w:tab w:val="left" w:pos="8010"/>
        </w:tabs>
        <w:ind w:left="0" w:firstLine="0"/>
        <w:rPr>
          <w:rFonts w:ascii="Sofia Sans" w:hAnsi="Sofia Sans"/>
          <w:szCs w:val="24"/>
        </w:rPr>
      </w:pPr>
    </w:p>
    <w:sectPr w:rsidR="00350DD2" w:rsidRPr="006B12D9" w:rsidSect="00CA60B2">
      <w:footerReference w:type="default" r:id="rId14"/>
      <w:headerReference w:type="first" r:id="rId15"/>
      <w:footerReference w:type="first" r:id="rId16"/>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44D24E" w14:textId="77777777" w:rsidR="00DF62F5" w:rsidRDefault="00DF62F5" w:rsidP="00953535">
      <w:pPr>
        <w:spacing w:after="0" w:line="240" w:lineRule="auto"/>
      </w:pPr>
      <w:r>
        <w:separator/>
      </w:r>
    </w:p>
  </w:endnote>
  <w:endnote w:type="continuationSeparator" w:id="0">
    <w:p w14:paraId="50DF16CB" w14:textId="77777777" w:rsidR="00DF62F5" w:rsidRDefault="00DF62F5"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DC2F2D35-5DF2-4350-B54A-915E40B98099}"/>
    <w:embedBold r:id="rId2" w:fontKey="{8678277C-A9D3-4FCF-B965-97888F1D84AB}"/>
    <w:embedBoldItalic r:id="rId3" w:fontKey="{EAEEDE45-FCC1-419A-B3F6-7931E396E5E3}"/>
  </w:font>
  <w:font w:name="Cambria">
    <w:panose1 w:val="02040503050406030204"/>
    <w:charset w:val="CC"/>
    <w:family w:val="roman"/>
    <w:pitch w:val="variable"/>
    <w:sig w:usb0="E00006FF" w:usb1="420024FF" w:usb2="02000000" w:usb3="00000000" w:csb0="0000019F" w:csb1="00000000"/>
    <w:embedBold r:id="rId4" w:fontKey="{5DD2B981-A4CF-4337-9E37-4A01B9BC792E}"/>
  </w:font>
  <w:font w:name="Hebar">
    <w:altName w:val="Times New Roman"/>
    <w:panose1 w:val="00000000000000000000"/>
    <w:charset w:val="00"/>
    <w:family w:val="swiss"/>
    <w:notTrueType/>
    <w:pitch w:val="variable"/>
    <w:sig w:usb0="00000003" w:usb1="00000000" w:usb2="00000000" w:usb3="00000000" w:csb0="00000001" w:csb1="00000000"/>
  </w:font>
  <w:font w:name="HebarB">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embedRegular r:id="rId5" w:fontKey="{97BFBFAE-8FB5-47C1-AEB1-8F7D1CB0042E}"/>
  </w:font>
  <w:font w:name="MS Serif">
    <w:altName w:val="Times New Roman"/>
    <w:panose1 w:val="00000000000000000000"/>
    <w:charset w:val="00"/>
    <w:family w:val="roman"/>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embedRegular r:id="rId6" w:fontKey="{06944A6F-1C17-420B-9629-1F353B689E0D}"/>
    <w:embedBold r:id="rId7" w:fontKey="{E8C14B33-E06C-48CA-9151-39FB8BA9A2D2}"/>
    <w:embedItalic r:id="rId8" w:fontKey="{897C1D08-4774-420D-83F9-96A7A1ADA700}"/>
    <w:embedBoldItalic r:id="rId9" w:fontKey="{9BBA2E99-3369-4AA1-ACD9-C76D2B1B5A7D}"/>
  </w:font>
  <w:font w:name="Calibri Light">
    <w:panose1 w:val="020F0302020204030204"/>
    <w:charset w:val="CC"/>
    <w:family w:val="swiss"/>
    <w:pitch w:val="variable"/>
    <w:sig w:usb0="E4002EFF" w:usb1="C200247B" w:usb2="00000009" w:usb3="00000000" w:csb0="000001FF" w:csb1="00000000"/>
    <w:embedRegular r:id="rId10" w:fontKey="{AFEBF291-5059-42A3-B5AB-640F224639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5566C" w14:textId="3F5AE793" w:rsidR="000C4EE9" w:rsidRPr="000C4EE9" w:rsidRDefault="000C4EE9" w:rsidP="000C4EE9">
    <w:pPr>
      <w:pStyle w:val="Footer"/>
      <w:jc w:val="right"/>
      <w:rPr>
        <w:lang w:val="en-US"/>
      </w:rPr>
    </w:pPr>
    <w:r w:rsidRPr="00307B86">
      <w:rPr>
        <w:rStyle w:val="Hyperlink"/>
        <w:rFonts w:ascii="Sofia Sans" w:hAnsi="Sofia Sans"/>
        <w:color w:val="auto"/>
        <w:sz w:val="18"/>
        <w:szCs w:val="18"/>
        <w:u w:val="none"/>
      </w:rPr>
      <w:t xml:space="preserve">Стр.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PAGE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2</w:t>
    </w:r>
    <w:r w:rsidR="003E13EF" w:rsidRPr="003E13EF">
      <w:rPr>
        <w:rFonts w:ascii="Sofia Sans" w:hAnsi="Sofia Sans"/>
        <w:color w:val="auto"/>
        <w:sz w:val="18"/>
        <w:szCs w:val="18"/>
      </w:rPr>
      <w:fldChar w:fldCharType="end"/>
    </w:r>
    <w:r w:rsidR="003E13EF">
      <w:rPr>
        <w:rFonts w:ascii="Sofia Sans" w:hAnsi="Sofia Sans"/>
        <w:color w:val="auto"/>
        <w:sz w:val="18"/>
        <w:szCs w:val="18"/>
      </w:rPr>
      <w:t xml:space="preserve"> </w:t>
    </w:r>
    <w:r w:rsidRPr="00307B86">
      <w:rPr>
        <w:rStyle w:val="Hyperlink"/>
        <w:rFonts w:ascii="Sofia Sans" w:hAnsi="Sofia Sans"/>
        <w:color w:val="auto"/>
        <w:sz w:val="18"/>
        <w:szCs w:val="18"/>
        <w:u w:val="none"/>
      </w:rPr>
      <w:t xml:space="preserve">от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NUMPAGES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3</w:t>
    </w:r>
    <w:r w:rsidR="003E13EF" w:rsidRPr="003E13EF">
      <w:rPr>
        <w:rFonts w:ascii="Sofia Sans" w:hAnsi="Sofia Sans"/>
        <w:color w:val="auto"/>
        <w:sz w:val="18"/>
        <w:szCs w:val="1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68B10" w14:textId="07C46752" w:rsidR="006E0F3F" w:rsidRPr="006E0F3F" w:rsidRDefault="006E0F3F" w:rsidP="006E0F3F">
    <w:pPr>
      <w:pStyle w:val="Footer"/>
      <w:ind w:left="0"/>
      <w:jc w:val="center"/>
      <w:rPr>
        <w:rFonts w:ascii="Sofia Sans" w:hAnsi="Sofia Sans"/>
        <w:sz w:val="20"/>
        <w:szCs w:val="20"/>
        <w:lang w:val="en-US"/>
      </w:rPr>
    </w:pPr>
    <w:bookmarkStart w:id="4" w:name="_Hlk155278242"/>
    <w:r w:rsidRPr="00786144">
      <w:rPr>
        <w:rFonts w:ascii="Sofia Sans" w:hAnsi="Sofia Sans"/>
        <w:sz w:val="20"/>
        <w:szCs w:val="20"/>
      </w:rPr>
      <w:t>1</w:t>
    </w:r>
    <w:bookmarkEnd w:id="4"/>
    <w:r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2651B8">
      <w:rPr>
        <w:rFonts w:ascii="Sofia Sans" w:hAnsi="Sofia Sans"/>
        <w:sz w:val="20"/>
        <w:szCs w:val="20"/>
      </w:rPr>
      <w:t>000 София, ул. Веслец 5, тел: +359 2 9263 636,</w:t>
    </w:r>
    <w:r w:rsidRPr="002651B8">
      <w:rPr>
        <w:rFonts w:ascii="Sofia Sans" w:hAnsi="Sofia Sans"/>
        <w:sz w:val="20"/>
        <w:szCs w:val="20"/>
        <w:lang w:val="en-US"/>
      </w:rPr>
      <w:t xml:space="preserve"> </w:t>
    </w:r>
    <w:r w:rsidRPr="002651B8">
      <w:rPr>
        <w:rFonts w:ascii="Sofia Sans" w:hAnsi="Sofia Sans"/>
        <w:sz w:val="20"/>
        <w:szCs w:val="20"/>
      </w:rPr>
      <w:t xml:space="preserve">факс: +359 2 987 25 50, </w:t>
    </w:r>
    <w:r w:rsidRPr="002651B8">
      <w:rPr>
        <w:rFonts w:ascii="Sofia Sans" w:hAnsi="Sofia Sans"/>
        <w:sz w:val="20"/>
        <w:szCs w:val="20"/>
        <w:lang w:val="en-US"/>
      </w:rPr>
      <w:t>email</w:t>
    </w:r>
    <w:r w:rsidRPr="002651B8">
      <w:rPr>
        <w:rFonts w:ascii="Sofia Sans" w:hAnsi="Sofia Sans"/>
        <w:sz w:val="20"/>
        <w:szCs w:val="20"/>
      </w:rPr>
      <w:t>:</w:t>
    </w:r>
    <w:r w:rsidRPr="002651B8">
      <w:rPr>
        <w:rFonts w:ascii="Sofia Sans" w:hAnsi="Sofia Sans"/>
        <w:sz w:val="20"/>
        <w:szCs w:val="20"/>
        <w:lang w:val="en-US"/>
      </w:rPr>
      <w:t xml:space="preserve"> </w:t>
    </w:r>
    <w:hyperlink r:id="rId1" w:history="1">
      <w:r w:rsidRPr="002651B8">
        <w:rPr>
          <w:rStyle w:val="Hyperlink"/>
          <w:rFonts w:ascii="Sofia Sans" w:hAnsi="Sofia Sans"/>
          <w:sz w:val="20"/>
          <w:szCs w:val="20"/>
          <w:lang w:val="en-US"/>
        </w:rPr>
        <w:t>nek@nek.bg</w:t>
      </w:r>
    </w:hyperlink>
    <w:r w:rsidRPr="002651B8">
      <w:rPr>
        <w:rFonts w:ascii="Sofia Sans" w:hAnsi="Sofia Sans"/>
        <w:sz w:val="20"/>
        <w:szCs w:val="20"/>
      </w:rPr>
      <w:t xml:space="preserve">, </w:t>
    </w:r>
    <w:hyperlink r:id="rId2" w:history="1">
      <w:r w:rsidRPr="002651B8">
        <w:rPr>
          <w:rStyle w:val="Hyperlink"/>
          <w:rFonts w:ascii="Sofia Sans" w:hAnsi="Sofia Sans"/>
          <w:sz w:val="20"/>
          <w:szCs w:val="20"/>
          <w:lang w:val="en-US"/>
        </w:rPr>
        <w:t>www.nek.bg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4C00AC" w14:textId="77777777" w:rsidR="00DF62F5" w:rsidRDefault="00DF62F5" w:rsidP="00953535">
      <w:pPr>
        <w:spacing w:after="0" w:line="240" w:lineRule="auto"/>
      </w:pPr>
      <w:r>
        <w:separator/>
      </w:r>
    </w:p>
  </w:footnote>
  <w:footnote w:type="continuationSeparator" w:id="0">
    <w:p w14:paraId="3BD8CC81" w14:textId="77777777" w:rsidR="00DF62F5" w:rsidRDefault="00DF62F5"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1204949910" name="Picture 120494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67245"/>
    <w:multiLevelType w:val="hybridMultilevel"/>
    <w:tmpl w:val="DB9C81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ECC6C2A"/>
    <w:multiLevelType w:val="multilevel"/>
    <w:tmpl w:val="C90EB2FC"/>
    <w:lvl w:ilvl="0">
      <w:start w:val="6"/>
      <w:numFmt w:val="decimal"/>
      <w:lvlText w:val="%1."/>
      <w:lvlJc w:val="left"/>
      <w:pPr>
        <w:ind w:left="540" w:hanging="540"/>
      </w:pPr>
      <w:rPr>
        <w:rFonts w:hint="default"/>
      </w:rPr>
    </w:lvl>
    <w:lvl w:ilvl="1">
      <w:start w:val="8"/>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5504C5B"/>
    <w:multiLevelType w:val="hybridMultilevel"/>
    <w:tmpl w:val="039EFFC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1D491F44"/>
    <w:multiLevelType w:val="hybridMultilevel"/>
    <w:tmpl w:val="D944938A"/>
    <w:lvl w:ilvl="0" w:tplc="97BEE0F0">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2560688"/>
    <w:multiLevelType w:val="hybridMultilevel"/>
    <w:tmpl w:val="70947E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636232"/>
    <w:multiLevelType w:val="hybridMultilevel"/>
    <w:tmpl w:val="C05298D6"/>
    <w:lvl w:ilvl="0" w:tplc="04020013">
      <w:start w:val="1"/>
      <w:numFmt w:val="upperRoman"/>
      <w:lvlText w:val="%1."/>
      <w:lvlJc w:val="righ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6F24FA1"/>
    <w:multiLevelType w:val="hybridMultilevel"/>
    <w:tmpl w:val="4B04570E"/>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B382E36"/>
    <w:multiLevelType w:val="hybridMultilevel"/>
    <w:tmpl w:val="321E0F62"/>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8" w15:restartNumberingAfterBreak="0">
    <w:nsid w:val="3AA57B41"/>
    <w:multiLevelType w:val="hybridMultilevel"/>
    <w:tmpl w:val="CC0EA920"/>
    <w:lvl w:ilvl="0" w:tplc="A2CE497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41B4604D"/>
    <w:multiLevelType w:val="hybridMultilevel"/>
    <w:tmpl w:val="5DEA57F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C435EEE"/>
    <w:multiLevelType w:val="hybridMultilevel"/>
    <w:tmpl w:val="2DB6E636"/>
    <w:lvl w:ilvl="0" w:tplc="AE32420C">
      <w:start w:val="3"/>
      <w:numFmt w:val="bullet"/>
      <w:lvlText w:val="-"/>
      <w:lvlJc w:val="left"/>
      <w:pPr>
        <w:ind w:left="6126" w:hanging="360"/>
      </w:pPr>
      <w:rPr>
        <w:rFonts w:ascii="Arial" w:eastAsia="Times New Roman" w:hAnsi="Arial" w:cs="Arial" w:hint="default"/>
      </w:rPr>
    </w:lvl>
    <w:lvl w:ilvl="1" w:tplc="04020003" w:tentative="1">
      <w:start w:val="1"/>
      <w:numFmt w:val="bullet"/>
      <w:lvlText w:val="o"/>
      <w:lvlJc w:val="left"/>
      <w:pPr>
        <w:ind w:left="6846" w:hanging="360"/>
      </w:pPr>
      <w:rPr>
        <w:rFonts w:ascii="Courier New" w:hAnsi="Courier New" w:cs="Courier New" w:hint="default"/>
      </w:rPr>
    </w:lvl>
    <w:lvl w:ilvl="2" w:tplc="04020005" w:tentative="1">
      <w:start w:val="1"/>
      <w:numFmt w:val="bullet"/>
      <w:lvlText w:val=""/>
      <w:lvlJc w:val="left"/>
      <w:pPr>
        <w:ind w:left="7566" w:hanging="360"/>
      </w:pPr>
      <w:rPr>
        <w:rFonts w:ascii="Wingdings" w:hAnsi="Wingdings" w:hint="default"/>
      </w:rPr>
    </w:lvl>
    <w:lvl w:ilvl="3" w:tplc="04020001" w:tentative="1">
      <w:start w:val="1"/>
      <w:numFmt w:val="bullet"/>
      <w:lvlText w:val=""/>
      <w:lvlJc w:val="left"/>
      <w:pPr>
        <w:ind w:left="8286" w:hanging="360"/>
      </w:pPr>
      <w:rPr>
        <w:rFonts w:ascii="Symbol" w:hAnsi="Symbol" w:hint="default"/>
      </w:rPr>
    </w:lvl>
    <w:lvl w:ilvl="4" w:tplc="04020003" w:tentative="1">
      <w:start w:val="1"/>
      <w:numFmt w:val="bullet"/>
      <w:lvlText w:val="o"/>
      <w:lvlJc w:val="left"/>
      <w:pPr>
        <w:ind w:left="9006" w:hanging="360"/>
      </w:pPr>
      <w:rPr>
        <w:rFonts w:ascii="Courier New" w:hAnsi="Courier New" w:cs="Courier New" w:hint="default"/>
      </w:rPr>
    </w:lvl>
    <w:lvl w:ilvl="5" w:tplc="04020005" w:tentative="1">
      <w:start w:val="1"/>
      <w:numFmt w:val="bullet"/>
      <w:lvlText w:val=""/>
      <w:lvlJc w:val="left"/>
      <w:pPr>
        <w:ind w:left="9726" w:hanging="360"/>
      </w:pPr>
      <w:rPr>
        <w:rFonts w:ascii="Wingdings" w:hAnsi="Wingdings" w:hint="default"/>
      </w:rPr>
    </w:lvl>
    <w:lvl w:ilvl="6" w:tplc="04020001" w:tentative="1">
      <w:start w:val="1"/>
      <w:numFmt w:val="bullet"/>
      <w:lvlText w:val=""/>
      <w:lvlJc w:val="left"/>
      <w:pPr>
        <w:ind w:left="10446" w:hanging="360"/>
      </w:pPr>
      <w:rPr>
        <w:rFonts w:ascii="Symbol" w:hAnsi="Symbol" w:hint="default"/>
      </w:rPr>
    </w:lvl>
    <w:lvl w:ilvl="7" w:tplc="04020003" w:tentative="1">
      <w:start w:val="1"/>
      <w:numFmt w:val="bullet"/>
      <w:lvlText w:val="o"/>
      <w:lvlJc w:val="left"/>
      <w:pPr>
        <w:ind w:left="11166" w:hanging="360"/>
      </w:pPr>
      <w:rPr>
        <w:rFonts w:ascii="Courier New" w:hAnsi="Courier New" w:cs="Courier New" w:hint="default"/>
      </w:rPr>
    </w:lvl>
    <w:lvl w:ilvl="8" w:tplc="04020005" w:tentative="1">
      <w:start w:val="1"/>
      <w:numFmt w:val="bullet"/>
      <w:lvlText w:val=""/>
      <w:lvlJc w:val="left"/>
      <w:pPr>
        <w:ind w:left="11886" w:hanging="360"/>
      </w:pPr>
      <w:rPr>
        <w:rFonts w:ascii="Wingdings" w:hAnsi="Wingdings" w:hint="default"/>
      </w:rPr>
    </w:lvl>
  </w:abstractNum>
  <w:abstractNum w:abstractNumId="11" w15:restartNumberingAfterBreak="0">
    <w:nsid w:val="52DE4C9F"/>
    <w:multiLevelType w:val="hybridMultilevel"/>
    <w:tmpl w:val="FA5E8E20"/>
    <w:lvl w:ilvl="0" w:tplc="594AD23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5904A87"/>
    <w:multiLevelType w:val="hybridMultilevel"/>
    <w:tmpl w:val="E934F7CA"/>
    <w:lvl w:ilvl="0" w:tplc="D2548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DD120F"/>
    <w:multiLevelType w:val="hybridMultilevel"/>
    <w:tmpl w:val="552E4A6A"/>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954226B"/>
    <w:multiLevelType w:val="hybridMultilevel"/>
    <w:tmpl w:val="FAE4B996"/>
    <w:lvl w:ilvl="0" w:tplc="CA0A82BC">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C590271"/>
    <w:multiLevelType w:val="hybridMultilevel"/>
    <w:tmpl w:val="12EAEDB2"/>
    <w:lvl w:ilvl="0" w:tplc="A4B098D0">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3AB578A"/>
    <w:multiLevelType w:val="hybridMultilevel"/>
    <w:tmpl w:val="839A260A"/>
    <w:lvl w:ilvl="0" w:tplc="0AFCA730">
      <w:start w:val="1"/>
      <w:numFmt w:val="decimal"/>
      <w:lvlText w:val="%1."/>
      <w:lvlJc w:val="left"/>
      <w:pPr>
        <w:ind w:left="369" w:hanging="360"/>
      </w:pPr>
      <w:rPr>
        <w:rFonts w:hint="default"/>
      </w:rPr>
    </w:lvl>
    <w:lvl w:ilvl="1" w:tplc="04020019" w:tentative="1">
      <w:start w:val="1"/>
      <w:numFmt w:val="lowerLetter"/>
      <w:lvlText w:val="%2."/>
      <w:lvlJc w:val="left"/>
      <w:pPr>
        <w:ind w:left="1089" w:hanging="360"/>
      </w:pPr>
    </w:lvl>
    <w:lvl w:ilvl="2" w:tplc="0402001B" w:tentative="1">
      <w:start w:val="1"/>
      <w:numFmt w:val="lowerRoman"/>
      <w:lvlText w:val="%3."/>
      <w:lvlJc w:val="right"/>
      <w:pPr>
        <w:ind w:left="1809" w:hanging="180"/>
      </w:pPr>
    </w:lvl>
    <w:lvl w:ilvl="3" w:tplc="0402000F" w:tentative="1">
      <w:start w:val="1"/>
      <w:numFmt w:val="decimal"/>
      <w:lvlText w:val="%4."/>
      <w:lvlJc w:val="left"/>
      <w:pPr>
        <w:ind w:left="2529" w:hanging="360"/>
      </w:pPr>
    </w:lvl>
    <w:lvl w:ilvl="4" w:tplc="04020019" w:tentative="1">
      <w:start w:val="1"/>
      <w:numFmt w:val="lowerLetter"/>
      <w:lvlText w:val="%5."/>
      <w:lvlJc w:val="left"/>
      <w:pPr>
        <w:ind w:left="3249" w:hanging="360"/>
      </w:pPr>
    </w:lvl>
    <w:lvl w:ilvl="5" w:tplc="0402001B" w:tentative="1">
      <w:start w:val="1"/>
      <w:numFmt w:val="lowerRoman"/>
      <w:lvlText w:val="%6."/>
      <w:lvlJc w:val="right"/>
      <w:pPr>
        <w:ind w:left="3969" w:hanging="180"/>
      </w:pPr>
    </w:lvl>
    <w:lvl w:ilvl="6" w:tplc="0402000F" w:tentative="1">
      <w:start w:val="1"/>
      <w:numFmt w:val="decimal"/>
      <w:lvlText w:val="%7."/>
      <w:lvlJc w:val="left"/>
      <w:pPr>
        <w:ind w:left="4689" w:hanging="360"/>
      </w:pPr>
    </w:lvl>
    <w:lvl w:ilvl="7" w:tplc="04020019" w:tentative="1">
      <w:start w:val="1"/>
      <w:numFmt w:val="lowerLetter"/>
      <w:lvlText w:val="%8."/>
      <w:lvlJc w:val="left"/>
      <w:pPr>
        <w:ind w:left="5409" w:hanging="360"/>
      </w:pPr>
    </w:lvl>
    <w:lvl w:ilvl="8" w:tplc="0402001B" w:tentative="1">
      <w:start w:val="1"/>
      <w:numFmt w:val="lowerRoman"/>
      <w:lvlText w:val="%9."/>
      <w:lvlJc w:val="right"/>
      <w:pPr>
        <w:ind w:left="6129" w:hanging="180"/>
      </w:pPr>
    </w:lvl>
  </w:abstractNum>
  <w:abstractNum w:abstractNumId="17" w15:restartNumberingAfterBreak="0">
    <w:nsid w:val="64BA7604"/>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6E7C4E6F"/>
    <w:multiLevelType w:val="hybridMultilevel"/>
    <w:tmpl w:val="90EE7B18"/>
    <w:lvl w:ilvl="0" w:tplc="77CEB15E">
      <w:start w:val="1"/>
      <w:numFmt w:val="decimal"/>
      <w:lvlText w:val="%1)"/>
      <w:lvlJc w:val="left"/>
      <w:pPr>
        <w:tabs>
          <w:tab w:val="num" w:pos="890"/>
        </w:tabs>
        <w:ind w:left="720" w:firstLine="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9" w15:restartNumberingAfterBreak="0">
    <w:nsid w:val="70830F1A"/>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abstractNum w:abstractNumId="21" w15:restartNumberingAfterBreak="0">
    <w:nsid w:val="7C1E54B7"/>
    <w:multiLevelType w:val="hybridMultilevel"/>
    <w:tmpl w:val="87AAE812"/>
    <w:lvl w:ilvl="0" w:tplc="77CEB15E">
      <w:start w:val="1"/>
      <w:numFmt w:val="decimal"/>
      <w:lvlText w:val="%1)"/>
      <w:lvlJc w:val="left"/>
      <w:pPr>
        <w:tabs>
          <w:tab w:val="num" w:pos="1381"/>
        </w:tabs>
        <w:ind w:left="1211" w:firstLine="0"/>
      </w:pPr>
      <w:rPr>
        <w:rFonts w:hint="default"/>
      </w:rPr>
    </w:lvl>
    <w:lvl w:ilvl="1" w:tplc="04020019" w:tentative="1">
      <w:start w:val="1"/>
      <w:numFmt w:val="lowerLetter"/>
      <w:lvlText w:val="%2."/>
      <w:lvlJc w:val="left"/>
      <w:pPr>
        <w:tabs>
          <w:tab w:val="num" w:pos="2651"/>
        </w:tabs>
        <w:ind w:left="2651" w:hanging="360"/>
      </w:pPr>
    </w:lvl>
    <w:lvl w:ilvl="2" w:tplc="0402001B" w:tentative="1">
      <w:start w:val="1"/>
      <w:numFmt w:val="lowerRoman"/>
      <w:lvlText w:val="%3."/>
      <w:lvlJc w:val="right"/>
      <w:pPr>
        <w:tabs>
          <w:tab w:val="num" w:pos="3371"/>
        </w:tabs>
        <w:ind w:left="3371" w:hanging="180"/>
      </w:pPr>
    </w:lvl>
    <w:lvl w:ilvl="3" w:tplc="0402000F" w:tentative="1">
      <w:start w:val="1"/>
      <w:numFmt w:val="decimal"/>
      <w:lvlText w:val="%4."/>
      <w:lvlJc w:val="left"/>
      <w:pPr>
        <w:tabs>
          <w:tab w:val="num" w:pos="4091"/>
        </w:tabs>
        <w:ind w:left="4091" w:hanging="360"/>
      </w:pPr>
    </w:lvl>
    <w:lvl w:ilvl="4" w:tplc="04020019" w:tentative="1">
      <w:start w:val="1"/>
      <w:numFmt w:val="lowerLetter"/>
      <w:lvlText w:val="%5."/>
      <w:lvlJc w:val="left"/>
      <w:pPr>
        <w:tabs>
          <w:tab w:val="num" w:pos="4811"/>
        </w:tabs>
        <w:ind w:left="4811" w:hanging="360"/>
      </w:pPr>
    </w:lvl>
    <w:lvl w:ilvl="5" w:tplc="0402001B" w:tentative="1">
      <w:start w:val="1"/>
      <w:numFmt w:val="lowerRoman"/>
      <w:lvlText w:val="%6."/>
      <w:lvlJc w:val="right"/>
      <w:pPr>
        <w:tabs>
          <w:tab w:val="num" w:pos="5531"/>
        </w:tabs>
        <w:ind w:left="5531" w:hanging="180"/>
      </w:pPr>
    </w:lvl>
    <w:lvl w:ilvl="6" w:tplc="0402000F" w:tentative="1">
      <w:start w:val="1"/>
      <w:numFmt w:val="decimal"/>
      <w:lvlText w:val="%7."/>
      <w:lvlJc w:val="left"/>
      <w:pPr>
        <w:tabs>
          <w:tab w:val="num" w:pos="6251"/>
        </w:tabs>
        <w:ind w:left="6251" w:hanging="360"/>
      </w:pPr>
    </w:lvl>
    <w:lvl w:ilvl="7" w:tplc="04020019" w:tentative="1">
      <w:start w:val="1"/>
      <w:numFmt w:val="lowerLetter"/>
      <w:lvlText w:val="%8."/>
      <w:lvlJc w:val="left"/>
      <w:pPr>
        <w:tabs>
          <w:tab w:val="num" w:pos="6971"/>
        </w:tabs>
        <w:ind w:left="6971" w:hanging="360"/>
      </w:pPr>
    </w:lvl>
    <w:lvl w:ilvl="8" w:tplc="0402001B" w:tentative="1">
      <w:start w:val="1"/>
      <w:numFmt w:val="lowerRoman"/>
      <w:lvlText w:val="%9."/>
      <w:lvlJc w:val="right"/>
      <w:pPr>
        <w:tabs>
          <w:tab w:val="num" w:pos="7691"/>
        </w:tabs>
        <w:ind w:left="7691" w:hanging="180"/>
      </w:pPr>
    </w:lvl>
  </w:abstractNum>
  <w:abstractNum w:abstractNumId="22" w15:restartNumberingAfterBreak="0">
    <w:nsid w:val="7C284AF3"/>
    <w:multiLevelType w:val="hybridMultilevel"/>
    <w:tmpl w:val="8056CE66"/>
    <w:lvl w:ilvl="0" w:tplc="40A674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DA734D9"/>
    <w:multiLevelType w:val="hybridMultilevel"/>
    <w:tmpl w:val="A3F8DE3C"/>
    <w:lvl w:ilvl="0" w:tplc="D15652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680088007">
    <w:abstractNumId w:val="0"/>
  </w:num>
  <w:num w:numId="2" w16cid:durableId="2045474319">
    <w:abstractNumId w:val="2"/>
  </w:num>
  <w:num w:numId="3" w16cid:durableId="2102673484">
    <w:abstractNumId w:val="6"/>
  </w:num>
  <w:num w:numId="4" w16cid:durableId="1616327432">
    <w:abstractNumId w:val="10"/>
  </w:num>
  <w:num w:numId="5" w16cid:durableId="2065446386">
    <w:abstractNumId w:val="14"/>
  </w:num>
  <w:num w:numId="6" w16cid:durableId="1160197476">
    <w:abstractNumId w:val="23"/>
  </w:num>
  <w:num w:numId="7" w16cid:durableId="1756318131">
    <w:abstractNumId w:val="5"/>
  </w:num>
  <w:num w:numId="8" w16cid:durableId="768082743">
    <w:abstractNumId w:val="7"/>
  </w:num>
  <w:num w:numId="9" w16cid:durableId="2099981757">
    <w:abstractNumId w:val="22"/>
  </w:num>
  <w:num w:numId="10" w16cid:durableId="2034531800">
    <w:abstractNumId w:val="4"/>
  </w:num>
  <w:num w:numId="11" w16cid:durableId="170146232">
    <w:abstractNumId w:val="19"/>
  </w:num>
  <w:num w:numId="12" w16cid:durableId="336202110">
    <w:abstractNumId w:val="12"/>
  </w:num>
  <w:num w:numId="13" w16cid:durableId="1467775319">
    <w:abstractNumId w:val="8"/>
  </w:num>
  <w:num w:numId="14" w16cid:durableId="1243442330">
    <w:abstractNumId w:val="15"/>
  </w:num>
  <w:num w:numId="15" w16cid:durableId="761534742">
    <w:abstractNumId w:val="1"/>
  </w:num>
  <w:num w:numId="16" w16cid:durableId="361320950">
    <w:abstractNumId w:val="21"/>
  </w:num>
  <w:num w:numId="17" w16cid:durableId="362440371">
    <w:abstractNumId w:val="18"/>
  </w:num>
  <w:num w:numId="18" w16cid:durableId="779880216">
    <w:abstractNumId w:val="17"/>
  </w:num>
  <w:num w:numId="19" w16cid:durableId="1381127481">
    <w:abstractNumId w:val="20"/>
  </w:num>
  <w:num w:numId="20" w16cid:durableId="1089808291">
    <w:abstractNumId w:val="3"/>
  </w:num>
  <w:num w:numId="21" w16cid:durableId="2086879651">
    <w:abstractNumId w:val="13"/>
  </w:num>
  <w:num w:numId="22" w16cid:durableId="1921913871">
    <w:abstractNumId w:val="11"/>
  </w:num>
  <w:num w:numId="23" w16cid:durableId="2133936893">
    <w:abstractNumId w:val="16"/>
  </w:num>
  <w:num w:numId="24" w16cid:durableId="1662418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4213"/>
    <w:rsid w:val="0001224A"/>
    <w:rsid w:val="000268C0"/>
    <w:rsid w:val="000350B7"/>
    <w:rsid w:val="00043EC0"/>
    <w:rsid w:val="000500D3"/>
    <w:rsid w:val="00071AC6"/>
    <w:rsid w:val="00084380"/>
    <w:rsid w:val="000A4B75"/>
    <w:rsid w:val="000A7E65"/>
    <w:rsid w:val="000B3788"/>
    <w:rsid w:val="000C4EE9"/>
    <w:rsid w:val="000D3160"/>
    <w:rsid w:val="000E65D3"/>
    <w:rsid w:val="000E7784"/>
    <w:rsid w:val="000F2BE6"/>
    <w:rsid w:val="000F3A10"/>
    <w:rsid w:val="000F5FC4"/>
    <w:rsid w:val="00141BDD"/>
    <w:rsid w:val="00160A61"/>
    <w:rsid w:val="00180397"/>
    <w:rsid w:val="00183DEA"/>
    <w:rsid w:val="00195B19"/>
    <w:rsid w:val="001A12F2"/>
    <w:rsid w:val="001A756E"/>
    <w:rsid w:val="001B0461"/>
    <w:rsid w:val="001B25D5"/>
    <w:rsid w:val="001D78BC"/>
    <w:rsid w:val="00206A2D"/>
    <w:rsid w:val="00257A12"/>
    <w:rsid w:val="00261FCD"/>
    <w:rsid w:val="0029078D"/>
    <w:rsid w:val="00294FEF"/>
    <w:rsid w:val="002C55EF"/>
    <w:rsid w:val="002D6BF7"/>
    <w:rsid w:val="0031222C"/>
    <w:rsid w:val="00321FAA"/>
    <w:rsid w:val="003425D4"/>
    <w:rsid w:val="00350DD2"/>
    <w:rsid w:val="003535C7"/>
    <w:rsid w:val="00374DBE"/>
    <w:rsid w:val="00375196"/>
    <w:rsid w:val="00394B6C"/>
    <w:rsid w:val="003A1FA7"/>
    <w:rsid w:val="003A55B2"/>
    <w:rsid w:val="003B3DEB"/>
    <w:rsid w:val="003B6E67"/>
    <w:rsid w:val="003C1755"/>
    <w:rsid w:val="003C4BC6"/>
    <w:rsid w:val="003D36B9"/>
    <w:rsid w:val="003E13EF"/>
    <w:rsid w:val="003F613F"/>
    <w:rsid w:val="00472DDA"/>
    <w:rsid w:val="004822EF"/>
    <w:rsid w:val="004E6CD8"/>
    <w:rsid w:val="004F1514"/>
    <w:rsid w:val="004F2702"/>
    <w:rsid w:val="004F5445"/>
    <w:rsid w:val="00547ED1"/>
    <w:rsid w:val="005750E8"/>
    <w:rsid w:val="00575C63"/>
    <w:rsid w:val="005A31A4"/>
    <w:rsid w:val="005A5B3E"/>
    <w:rsid w:val="005C08D1"/>
    <w:rsid w:val="005C6F03"/>
    <w:rsid w:val="005E309E"/>
    <w:rsid w:val="005E4D3A"/>
    <w:rsid w:val="00604D00"/>
    <w:rsid w:val="0062776F"/>
    <w:rsid w:val="00632BFA"/>
    <w:rsid w:val="00636358"/>
    <w:rsid w:val="00665B46"/>
    <w:rsid w:val="00696A52"/>
    <w:rsid w:val="00697B29"/>
    <w:rsid w:val="00697DF4"/>
    <w:rsid w:val="006A5C00"/>
    <w:rsid w:val="006B12D9"/>
    <w:rsid w:val="006C5141"/>
    <w:rsid w:val="006E0F3F"/>
    <w:rsid w:val="00714DFF"/>
    <w:rsid w:val="00742F2A"/>
    <w:rsid w:val="00775758"/>
    <w:rsid w:val="00784436"/>
    <w:rsid w:val="007A620E"/>
    <w:rsid w:val="0080376E"/>
    <w:rsid w:val="00821D93"/>
    <w:rsid w:val="008235D3"/>
    <w:rsid w:val="008366CD"/>
    <w:rsid w:val="00837805"/>
    <w:rsid w:val="00844113"/>
    <w:rsid w:val="00853EBB"/>
    <w:rsid w:val="0085520B"/>
    <w:rsid w:val="0086033E"/>
    <w:rsid w:val="008738FD"/>
    <w:rsid w:val="008910C7"/>
    <w:rsid w:val="008A1B50"/>
    <w:rsid w:val="008D2555"/>
    <w:rsid w:val="008E1704"/>
    <w:rsid w:val="008E753D"/>
    <w:rsid w:val="009074ED"/>
    <w:rsid w:val="00916235"/>
    <w:rsid w:val="009258B6"/>
    <w:rsid w:val="009304FC"/>
    <w:rsid w:val="009309CD"/>
    <w:rsid w:val="00930AD8"/>
    <w:rsid w:val="00953535"/>
    <w:rsid w:val="00960C35"/>
    <w:rsid w:val="00960F37"/>
    <w:rsid w:val="00965C1A"/>
    <w:rsid w:val="0098284A"/>
    <w:rsid w:val="00992D93"/>
    <w:rsid w:val="009B0DA1"/>
    <w:rsid w:val="009C2E0F"/>
    <w:rsid w:val="009F6982"/>
    <w:rsid w:val="00A2713F"/>
    <w:rsid w:val="00A35B49"/>
    <w:rsid w:val="00A8262C"/>
    <w:rsid w:val="00A860C6"/>
    <w:rsid w:val="00AA4E3F"/>
    <w:rsid w:val="00AB7FDB"/>
    <w:rsid w:val="00AF2625"/>
    <w:rsid w:val="00B1445A"/>
    <w:rsid w:val="00B24EAB"/>
    <w:rsid w:val="00B309ED"/>
    <w:rsid w:val="00B557AF"/>
    <w:rsid w:val="00B56C24"/>
    <w:rsid w:val="00B703E2"/>
    <w:rsid w:val="00B712A5"/>
    <w:rsid w:val="00B851A3"/>
    <w:rsid w:val="00B9033C"/>
    <w:rsid w:val="00B96545"/>
    <w:rsid w:val="00BA41C1"/>
    <w:rsid w:val="00BB74BC"/>
    <w:rsid w:val="00BF4515"/>
    <w:rsid w:val="00C022D6"/>
    <w:rsid w:val="00C02D0E"/>
    <w:rsid w:val="00C20978"/>
    <w:rsid w:val="00C6549D"/>
    <w:rsid w:val="00C82541"/>
    <w:rsid w:val="00CA60B2"/>
    <w:rsid w:val="00CB233E"/>
    <w:rsid w:val="00CB58A1"/>
    <w:rsid w:val="00CD402F"/>
    <w:rsid w:val="00CD5B92"/>
    <w:rsid w:val="00D02E14"/>
    <w:rsid w:val="00D06F6D"/>
    <w:rsid w:val="00D13C6E"/>
    <w:rsid w:val="00D355C9"/>
    <w:rsid w:val="00D413F2"/>
    <w:rsid w:val="00D51B84"/>
    <w:rsid w:val="00D538EC"/>
    <w:rsid w:val="00D74D2F"/>
    <w:rsid w:val="00DB581E"/>
    <w:rsid w:val="00DC3762"/>
    <w:rsid w:val="00DC4714"/>
    <w:rsid w:val="00DE445E"/>
    <w:rsid w:val="00DF62F5"/>
    <w:rsid w:val="00E05989"/>
    <w:rsid w:val="00E40EA0"/>
    <w:rsid w:val="00E42E30"/>
    <w:rsid w:val="00E51CD0"/>
    <w:rsid w:val="00E648DE"/>
    <w:rsid w:val="00E750E4"/>
    <w:rsid w:val="00E811ED"/>
    <w:rsid w:val="00E81A43"/>
    <w:rsid w:val="00E93DC1"/>
    <w:rsid w:val="00EB3B52"/>
    <w:rsid w:val="00EB4D81"/>
    <w:rsid w:val="00EE5E0A"/>
    <w:rsid w:val="00F210E4"/>
    <w:rsid w:val="00F23A4B"/>
    <w:rsid w:val="00F833AF"/>
    <w:rsid w:val="00F96E9C"/>
    <w:rsid w:val="00FC219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paragraph" w:styleId="Heading1">
    <w:name w:val="heading 1"/>
    <w:basedOn w:val="Normal"/>
    <w:next w:val="Normal"/>
    <w:link w:val="Heading1Char"/>
    <w:qFormat/>
    <w:rsid w:val="00B703E2"/>
    <w:pPr>
      <w:keepNext/>
      <w:spacing w:before="240" w:after="60" w:line="240" w:lineRule="auto"/>
      <w:ind w:left="0" w:firstLine="0"/>
      <w:jc w:val="left"/>
      <w:outlineLvl w:val="0"/>
    </w:pPr>
    <w:rPr>
      <w:rFonts w:ascii="Cambria" w:eastAsia="Times New Roman" w:hAnsi="Cambria" w:cs="Times New Roman"/>
      <w:b/>
      <w:bCs/>
      <w:color w:val="auto"/>
      <w:kern w:val="32"/>
      <w:sz w:val="32"/>
      <w:szCs w:val="32"/>
      <w:lang w:val="en-GB"/>
    </w:rPr>
  </w:style>
  <w:style w:type="paragraph" w:styleId="Heading2">
    <w:name w:val="heading 2"/>
    <w:basedOn w:val="Normal"/>
    <w:next w:val="Normal"/>
    <w:link w:val="Heading2Char"/>
    <w:qFormat/>
    <w:rsid w:val="00B703E2"/>
    <w:pPr>
      <w:keepNext/>
      <w:spacing w:after="0" w:line="240" w:lineRule="auto"/>
      <w:ind w:left="0" w:right="638" w:firstLine="0"/>
      <w:jc w:val="center"/>
      <w:outlineLvl w:val="1"/>
    </w:pPr>
    <w:rPr>
      <w:rFonts w:ascii="Times New Roman" w:eastAsia="Times New Roman" w:hAnsi="Times New Roman" w:cs="Times New Roman"/>
      <w:b/>
      <w:color w:val="auto"/>
      <w:sz w:val="72"/>
      <w:szCs w:val="20"/>
    </w:rPr>
  </w:style>
  <w:style w:type="paragraph" w:styleId="Heading3">
    <w:name w:val="heading 3"/>
    <w:basedOn w:val="Normal"/>
    <w:next w:val="Normal"/>
    <w:link w:val="Heading3Char"/>
    <w:qFormat/>
    <w:rsid w:val="00B703E2"/>
    <w:pPr>
      <w:keepNext/>
      <w:spacing w:before="240" w:after="60" w:line="240" w:lineRule="auto"/>
      <w:ind w:left="0" w:firstLine="0"/>
      <w:jc w:val="left"/>
      <w:outlineLvl w:val="2"/>
    </w:pPr>
    <w:rPr>
      <w:rFonts w:ascii="Cambria" w:eastAsia="Times New Roman" w:hAnsi="Cambria" w:cs="Times New Roman"/>
      <w:b/>
      <w:bCs/>
      <w:color w:val="auto"/>
      <w:sz w:val="26"/>
      <w:szCs w:val="26"/>
      <w:lang w:val="en-GB"/>
    </w:rPr>
  </w:style>
  <w:style w:type="paragraph" w:styleId="Heading5">
    <w:name w:val="heading 5"/>
    <w:basedOn w:val="Normal"/>
    <w:next w:val="Normal"/>
    <w:link w:val="Heading5Char"/>
    <w:qFormat/>
    <w:rsid w:val="00B703E2"/>
    <w:pPr>
      <w:spacing w:before="240" w:after="60" w:line="240" w:lineRule="auto"/>
      <w:ind w:left="0" w:firstLine="0"/>
      <w:jc w:val="left"/>
      <w:outlineLvl w:val="4"/>
    </w:pPr>
    <w:rPr>
      <w:rFonts w:eastAsia="Times New Roman" w:cs="Times New Roman"/>
      <w:b/>
      <w:bCs/>
      <w:i/>
      <w:iCs/>
      <w:color w:val="auto"/>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character" w:customStyle="1" w:styleId="Heading1Char">
    <w:name w:val="Heading 1 Char"/>
    <w:basedOn w:val="DefaultParagraphFont"/>
    <w:link w:val="Heading1"/>
    <w:rsid w:val="00B703E2"/>
    <w:rPr>
      <w:rFonts w:ascii="Cambria" w:eastAsia="Times New Roman" w:hAnsi="Cambria" w:cs="Times New Roman"/>
      <w:b/>
      <w:bCs/>
      <w:kern w:val="32"/>
      <w:sz w:val="32"/>
      <w:szCs w:val="32"/>
      <w:lang w:val="en-GB"/>
      <w14:ligatures w14:val="none"/>
    </w:rPr>
  </w:style>
  <w:style w:type="character" w:customStyle="1" w:styleId="Heading2Char">
    <w:name w:val="Heading 2 Char"/>
    <w:basedOn w:val="DefaultParagraphFont"/>
    <w:link w:val="Heading2"/>
    <w:rsid w:val="00B703E2"/>
    <w:rPr>
      <w:rFonts w:ascii="Times New Roman" w:eastAsia="Times New Roman" w:hAnsi="Times New Roman" w:cs="Times New Roman"/>
      <w:b/>
      <w:kern w:val="0"/>
      <w:sz w:val="72"/>
      <w:szCs w:val="20"/>
      <w14:ligatures w14:val="none"/>
    </w:rPr>
  </w:style>
  <w:style w:type="character" w:customStyle="1" w:styleId="Heading3Char">
    <w:name w:val="Heading 3 Char"/>
    <w:basedOn w:val="DefaultParagraphFont"/>
    <w:link w:val="Heading3"/>
    <w:rsid w:val="00B703E2"/>
    <w:rPr>
      <w:rFonts w:ascii="Cambria" w:eastAsia="Times New Roman" w:hAnsi="Cambria" w:cs="Times New Roman"/>
      <w:b/>
      <w:bCs/>
      <w:kern w:val="0"/>
      <w:sz w:val="26"/>
      <w:szCs w:val="26"/>
      <w:lang w:val="en-GB"/>
      <w14:ligatures w14:val="none"/>
    </w:rPr>
  </w:style>
  <w:style w:type="character" w:customStyle="1" w:styleId="Heading5Char">
    <w:name w:val="Heading 5 Char"/>
    <w:basedOn w:val="DefaultParagraphFont"/>
    <w:link w:val="Heading5"/>
    <w:rsid w:val="00B703E2"/>
    <w:rPr>
      <w:rFonts w:ascii="Calibri" w:eastAsia="Times New Roman" w:hAnsi="Calibri" w:cs="Times New Roman"/>
      <w:b/>
      <w:bCs/>
      <w:i/>
      <w:iCs/>
      <w:kern w:val="0"/>
      <w:sz w:val="26"/>
      <w:szCs w:val="26"/>
      <w:lang w:val="en-GB"/>
      <w14:ligatures w14:val="none"/>
    </w:rPr>
  </w:style>
  <w:style w:type="numbering" w:customStyle="1" w:styleId="NoList1">
    <w:name w:val="No List1"/>
    <w:next w:val="NoList"/>
    <w:semiHidden/>
    <w:rsid w:val="00B703E2"/>
  </w:style>
  <w:style w:type="paragraph" w:styleId="Index1">
    <w:name w:val="index 1"/>
    <w:basedOn w:val="Normal"/>
    <w:next w:val="Normal"/>
    <w:semiHidden/>
    <w:rsid w:val="00B703E2"/>
    <w:pPr>
      <w:tabs>
        <w:tab w:val="right" w:leader="dot" w:pos="8309"/>
      </w:tabs>
      <w:spacing w:after="0" w:line="240" w:lineRule="auto"/>
      <w:ind w:left="240" w:hanging="240"/>
      <w:jc w:val="left"/>
    </w:pPr>
    <w:rPr>
      <w:rFonts w:ascii="Hebar" w:eastAsia="Times New Roman" w:hAnsi="Hebar" w:cs="Times New Roman"/>
      <w:color w:val="auto"/>
      <w:szCs w:val="20"/>
      <w:lang w:val="en-GB"/>
    </w:rPr>
  </w:style>
  <w:style w:type="character" w:styleId="PageNumber">
    <w:name w:val="page number"/>
    <w:basedOn w:val="DefaultParagraphFont"/>
    <w:rsid w:val="00B703E2"/>
  </w:style>
  <w:style w:type="paragraph" w:styleId="Caption">
    <w:name w:val="caption"/>
    <w:basedOn w:val="Normal"/>
    <w:next w:val="Normal"/>
    <w:qFormat/>
    <w:rsid w:val="00B703E2"/>
    <w:pPr>
      <w:pBdr>
        <w:bottom w:val="single" w:sz="24" w:space="1" w:color="auto"/>
      </w:pBdr>
      <w:spacing w:after="0" w:line="240" w:lineRule="auto"/>
      <w:ind w:left="709" w:right="522" w:firstLine="0"/>
      <w:jc w:val="center"/>
    </w:pPr>
    <w:rPr>
      <w:rFonts w:ascii="HebarB" w:eastAsia="Times New Roman" w:hAnsi="HebarB" w:cs="Times New Roman"/>
      <w:color w:val="auto"/>
      <w:sz w:val="32"/>
      <w:szCs w:val="20"/>
    </w:rPr>
  </w:style>
  <w:style w:type="paragraph" w:styleId="BalloonText">
    <w:name w:val="Balloon Text"/>
    <w:basedOn w:val="Normal"/>
    <w:link w:val="BalloonTextChar"/>
    <w:rsid w:val="00B703E2"/>
    <w:pPr>
      <w:spacing w:after="0" w:line="240" w:lineRule="auto"/>
      <w:ind w:left="0" w:firstLine="0"/>
      <w:jc w:val="left"/>
    </w:pPr>
    <w:rPr>
      <w:rFonts w:ascii="Tahoma" w:eastAsia="Times New Roman" w:hAnsi="Tahoma" w:cs="Tahoma"/>
      <w:color w:val="auto"/>
      <w:sz w:val="16"/>
      <w:szCs w:val="16"/>
      <w:lang w:val="en-GB"/>
    </w:rPr>
  </w:style>
  <w:style w:type="character" w:customStyle="1" w:styleId="BalloonTextChar">
    <w:name w:val="Balloon Text Char"/>
    <w:basedOn w:val="DefaultParagraphFont"/>
    <w:link w:val="BalloonText"/>
    <w:rsid w:val="00B703E2"/>
    <w:rPr>
      <w:rFonts w:ascii="Tahoma" w:eastAsia="Times New Roman" w:hAnsi="Tahoma" w:cs="Tahoma"/>
      <w:kern w:val="0"/>
      <w:sz w:val="16"/>
      <w:szCs w:val="16"/>
      <w:lang w:val="en-GB"/>
      <w14:ligatures w14:val="none"/>
    </w:rPr>
  </w:style>
  <w:style w:type="table" w:styleId="TableGrid">
    <w:name w:val="Table Grid"/>
    <w:basedOn w:val="TableNormal"/>
    <w:rsid w:val="00B703E2"/>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B703E2"/>
    <w:rPr>
      <w:sz w:val="16"/>
      <w:szCs w:val="16"/>
    </w:rPr>
  </w:style>
  <w:style w:type="paragraph" w:styleId="CommentText">
    <w:name w:val="annotation text"/>
    <w:basedOn w:val="Normal"/>
    <w:link w:val="CommentTextChar"/>
    <w:rsid w:val="00B703E2"/>
    <w:pPr>
      <w:spacing w:after="0" w:line="240" w:lineRule="auto"/>
      <w:ind w:left="0" w:firstLine="0"/>
      <w:jc w:val="left"/>
    </w:pPr>
    <w:rPr>
      <w:rFonts w:ascii="Hebar" w:eastAsia="Times New Roman" w:hAnsi="Hebar" w:cs="Times New Roman"/>
      <w:color w:val="auto"/>
      <w:sz w:val="20"/>
      <w:szCs w:val="20"/>
      <w:lang w:val="en-GB"/>
    </w:rPr>
  </w:style>
  <w:style w:type="character" w:customStyle="1" w:styleId="CommentTextChar">
    <w:name w:val="Comment Text Char"/>
    <w:basedOn w:val="DefaultParagraphFont"/>
    <w:link w:val="CommentText"/>
    <w:rsid w:val="00B703E2"/>
    <w:rPr>
      <w:rFonts w:ascii="Hebar" w:eastAsia="Times New Roman" w:hAnsi="Hebar" w:cs="Times New Roman"/>
      <w:kern w:val="0"/>
      <w:sz w:val="20"/>
      <w:szCs w:val="20"/>
      <w:lang w:val="en-GB"/>
      <w14:ligatures w14:val="none"/>
    </w:rPr>
  </w:style>
  <w:style w:type="paragraph" w:styleId="CommentSubject">
    <w:name w:val="annotation subject"/>
    <w:basedOn w:val="CommentText"/>
    <w:next w:val="CommentText"/>
    <w:link w:val="CommentSubjectChar"/>
    <w:rsid w:val="00B703E2"/>
    <w:rPr>
      <w:b/>
      <w:bCs/>
    </w:rPr>
  </w:style>
  <w:style w:type="character" w:customStyle="1" w:styleId="CommentSubjectChar">
    <w:name w:val="Comment Subject Char"/>
    <w:basedOn w:val="CommentTextChar"/>
    <w:link w:val="CommentSubject"/>
    <w:rsid w:val="00B703E2"/>
    <w:rPr>
      <w:rFonts w:ascii="Hebar" w:eastAsia="Times New Roman" w:hAnsi="Hebar" w:cs="Times New Roman"/>
      <w:b/>
      <w:bCs/>
      <w:kern w:val="0"/>
      <w:sz w:val="20"/>
      <w:szCs w:val="20"/>
      <w:lang w:val="en-GB"/>
      <w14:ligatures w14:val="none"/>
    </w:rPr>
  </w:style>
  <w:style w:type="character" w:customStyle="1" w:styleId="st">
    <w:name w:val="st"/>
    <w:rsid w:val="00B703E2"/>
  </w:style>
  <w:style w:type="paragraph" w:styleId="ListParagraph">
    <w:name w:val="List Paragraph"/>
    <w:basedOn w:val="Normal"/>
    <w:qFormat/>
    <w:rsid w:val="00B703E2"/>
    <w:pPr>
      <w:spacing w:after="0" w:line="240" w:lineRule="auto"/>
      <w:ind w:left="720" w:firstLine="0"/>
      <w:jc w:val="left"/>
    </w:pPr>
    <w:rPr>
      <w:rFonts w:ascii="Hebar" w:eastAsia="Times New Roman" w:hAnsi="Hebar" w:cs="Times New Roman"/>
      <w:color w:val="auto"/>
      <w:szCs w:val="20"/>
      <w:lang w:val="en-GB"/>
    </w:rPr>
  </w:style>
  <w:style w:type="table" w:customStyle="1" w:styleId="TableGrid1">
    <w:name w:val="Table Grid1"/>
    <w:basedOn w:val="TableNormal"/>
    <w:next w:val="TableGrid"/>
    <w:uiPriority w:val="39"/>
    <w:rsid w:val="003A1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D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k.bg"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ek@nek.bg" TargetMode="External"/><Relationship Id="rId12" Type="http://schemas.openxmlformats.org/officeDocument/2006/relationships/hyperlink" Target="http://www.nek.b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zld@cpdp.b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cpdp.bg" TargetMode="External"/><Relationship Id="rId4" Type="http://schemas.openxmlformats.org/officeDocument/2006/relationships/webSettings" Target="webSettings.xml"/><Relationship Id="rId9" Type="http://schemas.openxmlformats.org/officeDocument/2006/relationships/hyperlink" Target="mailto:dpo@nek.bg"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hyperlink" Target="http://www.nek.bg" TargetMode="External"/><Relationship Id="rId1" Type="http://schemas.openxmlformats.org/officeDocument/2006/relationships/hyperlink" Target="mailto:nek@nek.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19</Pages>
  <Words>5477</Words>
  <Characters>31221</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Silviya Dimitrova</cp:lastModifiedBy>
  <cp:revision>16</cp:revision>
  <cp:lastPrinted>2024-04-01T14:41:00Z</cp:lastPrinted>
  <dcterms:created xsi:type="dcterms:W3CDTF">2024-11-27T07:44:00Z</dcterms:created>
  <dcterms:modified xsi:type="dcterms:W3CDTF">2024-12-10T12:24:00Z</dcterms:modified>
</cp:coreProperties>
</file>